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0636BA" w14:textId="77777777" w:rsidR="00581B88" w:rsidRPr="00581B88" w:rsidRDefault="00581B88" w:rsidP="00581B88">
      <w:pPr>
        <w:pStyle w:val="Authors"/>
        <w:rPr>
          <w:b/>
          <w:sz w:val="32"/>
          <w:szCs w:val="28"/>
          <w:lang w:val="en-US"/>
        </w:rPr>
      </w:pPr>
      <w:r w:rsidRPr="00581B88">
        <w:rPr>
          <w:b/>
          <w:sz w:val="32"/>
          <w:szCs w:val="28"/>
          <w:lang w:val="en-US"/>
        </w:rPr>
        <w:t>Cantilever-free Techniques and Tools for Delivering Materials and Energy to Surfaces</w:t>
      </w:r>
    </w:p>
    <w:p w14:paraId="616E3F5B" w14:textId="77777777" w:rsidR="00581B88" w:rsidRPr="00581B88" w:rsidRDefault="00581B88" w:rsidP="00581B88">
      <w:pPr>
        <w:pStyle w:val="Authors"/>
        <w:rPr>
          <w:b/>
          <w:sz w:val="32"/>
          <w:szCs w:val="28"/>
          <w:lang w:val="en-US"/>
        </w:rPr>
      </w:pPr>
      <w:bookmarkStart w:id="0" w:name="_GoBack"/>
      <w:bookmarkEnd w:id="0"/>
    </w:p>
    <w:p w14:paraId="5D817254" w14:textId="77777777" w:rsidR="00A243FB" w:rsidRPr="00581B88" w:rsidRDefault="00581B88" w:rsidP="00A243FB">
      <w:pPr>
        <w:pStyle w:val="Authors"/>
      </w:pPr>
      <w:r w:rsidRPr="00581B88">
        <w:rPr>
          <w:noProof/>
          <w:lang w:val="en-US" w:eastAsia="en-US"/>
        </w:rPr>
        <w:t>Chad Zhou</w:t>
      </w:r>
    </w:p>
    <w:p w14:paraId="4A0BEC69" w14:textId="77777777" w:rsidR="00581B88" w:rsidRPr="007447CF" w:rsidRDefault="00581B88" w:rsidP="007447CF">
      <w:pPr>
        <w:pStyle w:val="Authors"/>
        <w:rPr>
          <w:noProof/>
          <w:lang w:val="en-US" w:eastAsia="en-US"/>
        </w:rPr>
      </w:pPr>
      <w:r w:rsidRPr="007447CF">
        <w:rPr>
          <w:noProof/>
          <w:lang w:val="en-US" w:eastAsia="en-US"/>
        </w:rPr>
        <w:t>Department of Materials Science and Engineering, Northwestern University, 2220 Campus Drive, Evanston, Illinois 60208, United States</w:t>
      </w:r>
    </w:p>
    <w:p w14:paraId="46796790" w14:textId="77777777" w:rsidR="00A243FB" w:rsidRPr="007447CF" w:rsidRDefault="00A243FB" w:rsidP="007447CF">
      <w:pPr>
        <w:pStyle w:val="Authors"/>
        <w:rPr>
          <w:noProof/>
          <w:lang w:val="en-US" w:eastAsia="en-US"/>
        </w:rPr>
      </w:pPr>
    </w:p>
    <w:p w14:paraId="3A86DCF9" w14:textId="77777777" w:rsidR="00E05665" w:rsidRPr="00581B88" w:rsidRDefault="00E05665" w:rsidP="006D4F77">
      <w:pPr>
        <w:pStyle w:val="Dedication"/>
        <w:rPr>
          <w:rFonts w:eastAsiaTheme="minorEastAsia"/>
          <w:lang w:val="en-US" w:eastAsia="zh-CN"/>
        </w:rPr>
        <w:sectPr w:rsidR="00E05665" w:rsidRPr="00581B88" w:rsidSect="00205632">
          <w:headerReference w:type="even" r:id="rId7"/>
          <w:headerReference w:type="default" r:id="rId8"/>
          <w:footerReference w:type="even" r:id="rId9"/>
          <w:footerReference w:type="default" r:id="rId10"/>
          <w:headerReference w:type="first" r:id="rId11"/>
          <w:footerReference w:type="first" r:id="rId12"/>
          <w:pgSz w:w="11906" w:h="16838" w:code="9"/>
          <w:pgMar w:top="1134" w:right="936" w:bottom="1134" w:left="936" w:header="1021" w:footer="0" w:gutter="0"/>
          <w:cols w:space="425"/>
          <w:docGrid w:linePitch="360"/>
        </w:sectPr>
      </w:pPr>
    </w:p>
    <w:p w14:paraId="62D8183E" w14:textId="77777777" w:rsidR="00DD7094" w:rsidRPr="00581B88" w:rsidRDefault="002D5B99" w:rsidP="00DD7094">
      <w:pPr>
        <w:pStyle w:val="Abstract"/>
        <w:rPr>
          <w:rFonts w:eastAsiaTheme="minorEastAsia"/>
        </w:rPr>
      </w:pPr>
      <w:r w:rsidRPr="00581B88">
        <w:rPr>
          <w:b/>
          <w:lang w:val="en-US"/>
        </w:rPr>
        <w:lastRenderedPageBreak/>
        <w:t>Abstract:</w:t>
      </w:r>
      <w:r w:rsidRPr="00581B88">
        <w:rPr>
          <w:lang w:val="en-US"/>
        </w:rPr>
        <w:t xml:space="preserve"> </w:t>
      </w:r>
      <w:r w:rsidR="00596464" w:rsidRPr="00581B88">
        <w:rPr>
          <w:lang w:eastAsia="zh-CN"/>
        </w:rPr>
        <w:t>T</w:t>
      </w:r>
      <w:r w:rsidR="00A243FB" w:rsidRPr="00581B88">
        <w:rPr>
          <w:lang w:eastAsia="zh-CN"/>
        </w:rPr>
        <w:t>he concept of using</w:t>
      </w:r>
      <w:r w:rsidR="00A243FB" w:rsidRPr="00581B88">
        <w:rPr>
          <w:rFonts w:hint="eastAsia"/>
          <w:lang w:eastAsia="zh-CN"/>
        </w:rPr>
        <w:t xml:space="preserve"> cantilever-free</w:t>
      </w:r>
      <w:r w:rsidR="00A243FB" w:rsidRPr="00581B88">
        <w:rPr>
          <w:lang w:eastAsia="zh-CN"/>
        </w:rPr>
        <w:t xml:space="preserve"> scanning probe </w:t>
      </w:r>
      <w:r w:rsidR="00A243FB" w:rsidRPr="00581B88">
        <w:rPr>
          <w:rFonts w:hint="eastAsia"/>
          <w:lang w:eastAsia="zh-CN"/>
        </w:rPr>
        <w:t>arrays</w:t>
      </w:r>
      <w:r w:rsidR="00A243FB" w:rsidRPr="00581B88" w:rsidDel="00A411C3">
        <w:rPr>
          <w:lang w:eastAsia="zh-CN"/>
        </w:rPr>
        <w:t xml:space="preserve"> </w:t>
      </w:r>
      <w:r w:rsidR="00A243FB" w:rsidRPr="00581B88">
        <w:rPr>
          <w:lang w:eastAsia="zh-CN"/>
        </w:rPr>
        <w:t>as structures that can</w:t>
      </w:r>
      <w:r w:rsidR="00A243FB" w:rsidRPr="00581B88">
        <w:rPr>
          <w:rFonts w:hint="eastAsia"/>
          <w:lang w:eastAsia="zh-CN"/>
        </w:rPr>
        <w:t xml:space="preserve"> </w:t>
      </w:r>
      <w:r w:rsidR="00A243FB" w:rsidRPr="00581B88">
        <w:rPr>
          <w:lang w:eastAsia="zh-CN"/>
        </w:rPr>
        <w:t>modulate</w:t>
      </w:r>
      <w:r w:rsidR="00A243FB" w:rsidRPr="00581B88">
        <w:rPr>
          <w:rFonts w:hint="eastAsia"/>
          <w:lang w:eastAsia="zh-CN"/>
        </w:rPr>
        <w:t xml:space="preserve"> </w:t>
      </w:r>
      <w:r w:rsidR="00A243FB" w:rsidRPr="00581B88">
        <w:rPr>
          <w:rFonts w:eastAsiaTheme="minorEastAsia" w:hint="eastAsia"/>
          <w:lang w:eastAsia="zh-CN"/>
        </w:rPr>
        <w:t xml:space="preserve">nanoscale ink flow and composition </w:t>
      </w:r>
      <w:r w:rsidR="00A243FB" w:rsidRPr="00581B88">
        <w:rPr>
          <w:lang w:eastAsia="zh-CN"/>
        </w:rPr>
        <w:t xml:space="preserve">with </w:t>
      </w:r>
      <w:r w:rsidR="00A243FB" w:rsidRPr="00581B88">
        <w:rPr>
          <w:rFonts w:hint="eastAsia"/>
          <w:lang w:eastAsia="zh-CN"/>
        </w:rPr>
        <w:t>light</w:t>
      </w:r>
      <w:r w:rsidR="00A243FB" w:rsidRPr="00581B88">
        <w:rPr>
          <w:lang w:eastAsia="zh-CN"/>
        </w:rPr>
        <w:t xml:space="preserve"> is introduced and evaluated</w:t>
      </w:r>
      <w:r w:rsidR="00A243FB" w:rsidRPr="00581B88">
        <w:rPr>
          <w:rFonts w:hint="eastAsia"/>
          <w:lang w:eastAsia="zh-CN"/>
        </w:rPr>
        <w:t xml:space="preserve">. </w:t>
      </w:r>
      <w:r w:rsidR="00A243FB" w:rsidRPr="00581B88">
        <w:rPr>
          <w:lang w:eastAsia="zh-CN"/>
        </w:rPr>
        <w:t xml:space="preserve">By utilizing </w:t>
      </w:r>
      <w:r w:rsidR="00A243FB" w:rsidRPr="00581B88">
        <w:rPr>
          <w:rFonts w:hint="eastAsia"/>
          <w:lang w:eastAsia="zh-CN"/>
        </w:rPr>
        <w:t>polymer pen array</w:t>
      </w:r>
      <w:r w:rsidR="00A243FB" w:rsidRPr="00581B88">
        <w:rPr>
          <w:lang w:eastAsia="zh-CN"/>
        </w:rPr>
        <w:t xml:space="preserve">s with an opaque gold layer surrounding the base of the transparent polymer pyramids, we show that inks with </w:t>
      </w:r>
      <w:proofErr w:type="spellStart"/>
      <w:r w:rsidR="00A243FB" w:rsidRPr="00581B88">
        <w:rPr>
          <w:lang w:eastAsia="zh-CN"/>
        </w:rPr>
        <w:t>photopolymerizable</w:t>
      </w:r>
      <w:proofErr w:type="spellEnd"/>
      <w:r w:rsidR="00A243FB" w:rsidRPr="00581B88">
        <w:rPr>
          <w:lang w:eastAsia="zh-CN"/>
        </w:rPr>
        <w:t xml:space="preserve"> or </w:t>
      </w:r>
      <w:proofErr w:type="spellStart"/>
      <w:r w:rsidR="00A243FB" w:rsidRPr="00581B88">
        <w:rPr>
          <w:lang w:eastAsia="zh-CN"/>
        </w:rPr>
        <w:t>isomerizable</w:t>
      </w:r>
      <w:proofErr w:type="spellEnd"/>
      <w:r w:rsidR="00A243FB" w:rsidRPr="00581B88">
        <w:rPr>
          <w:lang w:eastAsia="zh-CN"/>
        </w:rPr>
        <w:t xml:space="preserve"> constituents can be used in conjunction with light channelled through the pyramids to control ink viscosity or composition in a dynamic manner.</w:t>
      </w:r>
      <w:r w:rsidR="00A243FB" w:rsidRPr="00581B88">
        <w:rPr>
          <w:rFonts w:hint="eastAsia"/>
          <w:lang w:eastAsia="zh-CN"/>
        </w:rPr>
        <w:t xml:space="preserve"> </w:t>
      </w:r>
      <w:r w:rsidR="00A243FB" w:rsidRPr="00581B88">
        <w:rPr>
          <w:lang w:eastAsia="zh-CN"/>
        </w:rPr>
        <w:t>This on-tip photo</w:t>
      </w:r>
      <w:r w:rsidR="00A243FB" w:rsidRPr="00581B88">
        <w:rPr>
          <w:rFonts w:eastAsiaTheme="minorEastAsia" w:hint="eastAsia"/>
          <w:lang w:eastAsia="zh-CN"/>
        </w:rPr>
        <w:t>-</w:t>
      </w:r>
      <w:r w:rsidR="00A243FB" w:rsidRPr="00581B88">
        <w:rPr>
          <w:lang w:eastAsia="zh-CN"/>
        </w:rPr>
        <w:t>modulated molecular printing provides novel chemically and mechanically controlled approaches to regulating</w:t>
      </w:r>
      <w:r w:rsidR="00A243FB" w:rsidRPr="00581B88">
        <w:rPr>
          <w:rFonts w:eastAsiaTheme="minorEastAsia" w:hint="eastAsia"/>
          <w:lang w:eastAsia="zh-CN"/>
        </w:rPr>
        <w:t xml:space="preserve"> ink transport and composition </w:t>
      </w:r>
      <w:r w:rsidR="00A243FB" w:rsidRPr="00581B88">
        <w:rPr>
          <w:lang w:eastAsia="zh-CN"/>
        </w:rPr>
        <w:t>in real time and could be useful not only for rapidly adjusting feature size but also for studying processes including photoreactions and mass transport at the nanoscale, self-assembly,</w:t>
      </w:r>
      <w:r w:rsidR="0091459D" w:rsidRPr="00581B88">
        <w:rPr>
          <w:rFonts w:eastAsiaTheme="minorEastAsia" w:hint="eastAsia"/>
          <w:lang w:eastAsia="zh-CN"/>
        </w:rPr>
        <w:t xml:space="preserve"> </w:t>
      </w:r>
      <w:r w:rsidR="005B1EEC" w:rsidRPr="00581B88">
        <w:rPr>
          <w:rFonts w:eastAsiaTheme="minorEastAsia" w:hint="eastAsia"/>
          <w:lang w:eastAsia="zh-CN"/>
        </w:rPr>
        <w:t xml:space="preserve">and </w:t>
      </w:r>
      <w:r w:rsidR="00A375F7" w:rsidRPr="00581B88">
        <w:rPr>
          <w:lang w:eastAsia="zh-CN"/>
        </w:rPr>
        <w:t>cell-material interactions.</w:t>
      </w:r>
    </w:p>
    <w:p w14:paraId="1726EFEC" w14:textId="77777777" w:rsidR="00A243FB" w:rsidRPr="00581B88" w:rsidRDefault="00596464" w:rsidP="00A243FB">
      <w:pPr>
        <w:pStyle w:val="TAMainText"/>
        <w:spacing w:after="120" w:line="225" w:lineRule="exact"/>
        <w:ind w:firstLine="284"/>
        <w:rPr>
          <w:rFonts w:ascii="Arial" w:hAnsi="Arial" w:cs="Arial"/>
          <w:sz w:val="17"/>
          <w:szCs w:val="17"/>
          <w:lang w:eastAsia="zh-CN"/>
        </w:rPr>
      </w:pPr>
      <w:r w:rsidRPr="00581B88">
        <w:rPr>
          <w:rFonts w:ascii="Arial" w:hAnsi="Arial" w:cs="Arial"/>
          <w:sz w:val="17"/>
          <w:szCs w:val="17"/>
          <w:lang w:eastAsia="zh-CN"/>
        </w:rPr>
        <w:t>Emerging forms of s</w:t>
      </w:r>
      <w:r w:rsidR="00A243FB" w:rsidRPr="00581B88">
        <w:rPr>
          <w:rFonts w:ascii="Arial" w:hAnsi="Arial" w:cs="Arial"/>
          <w:sz w:val="17"/>
          <w:szCs w:val="17"/>
          <w:lang w:eastAsia="zh-CN"/>
        </w:rPr>
        <w:t xml:space="preserve">canning probe lithography (SPL) </w:t>
      </w:r>
      <w:r w:rsidRPr="00581B88">
        <w:rPr>
          <w:rFonts w:ascii="Arial" w:hAnsi="Arial" w:cs="Arial"/>
          <w:sz w:val="17"/>
          <w:szCs w:val="17"/>
          <w:lang w:eastAsia="zh-CN"/>
        </w:rPr>
        <w:t xml:space="preserve">are transforming the field </w:t>
      </w:r>
      <w:r w:rsidR="00A243FB" w:rsidRPr="00581B88">
        <w:rPr>
          <w:rFonts w:ascii="Arial" w:hAnsi="Arial" w:cs="Arial"/>
          <w:sz w:val="17"/>
          <w:szCs w:val="17"/>
          <w:lang w:eastAsia="zh-CN"/>
        </w:rPr>
        <w:t>by creating rapid and straightforward ways of generating nanostructures on surfaces with remarkable control over feature size, shape, and composition.</w:t>
      </w:r>
      <w:r w:rsidR="00A243FB" w:rsidRPr="00581B88">
        <w:rPr>
          <w:rFonts w:ascii="Arial" w:hAnsi="Arial" w:cs="Arial"/>
          <w:noProof/>
          <w:sz w:val="17"/>
          <w:szCs w:val="17"/>
          <w:vertAlign w:val="superscript"/>
          <w:lang w:eastAsia="zh-CN"/>
        </w:rPr>
        <w:t>[1]</w:t>
      </w:r>
      <w:r w:rsidR="00A243FB" w:rsidRPr="00581B88">
        <w:rPr>
          <w:rFonts w:ascii="Arial" w:hAnsi="Arial" w:cs="Arial"/>
          <w:sz w:val="17"/>
          <w:szCs w:val="17"/>
          <w:lang w:eastAsia="zh-CN"/>
        </w:rPr>
        <w:t xml:space="preserve"> Such techniques have enabled breakthroughs in a wide variety of fields spanning combinatorial synthesis and screening</w:t>
      </w:r>
      <w:r w:rsidR="00A243FB" w:rsidRPr="00581B88">
        <w:rPr>
          <w:rFonts w:ascii="Arial" w:hAnsi="Arial" w:cs="Arial"/>
          <w:noProof/>
          <w:sz w:val="17"/>
          <w:szCs w:val="17"/>
          <w:vertAlign w:val="superscript"/>
          <w:lang w:eastAsia="zh-CN"/>
        </w:rPr>
        <w:t>[2]</w:t>
      </w:r>
      <w:r w:rsidR="00A243FB" w:rsidRPr="00581B88">
        <w:rPr>
          <w:rFonts w:ascii="Arial" w:hAnsi="Arial" w:cs="Arial"/>
          <w:sz w:val="17"/>
          <w:szCs w:val="17"/>
          <w:lang w:eastAsia="zh-CN"/>
        </w:rPr>
        <w:t xml:space="preserve"> to the fabrication of photonic and </w:t>
      </w:r>
      <w:proofErr w:type="spellStart"/>
      <w:r w:rsidR="00A243FB" w:rsidRPr="00581B88">
        <w:rPr>
          <w:rFonts w:ascii="Arial" w:hAnsi="Arial" w:cs="Arial"/>
          <w:sz w:val="17"/>
          <w:szCs w:val="17"/>
          <w:lang w:eastAsia="zh-CN"/>
        </w:rPr>
        <w:t>plasmonic</w:t>
      </w:r>
      <w:proofErr w:type="spellEnd"/>
      <w:r w:rsidR="00A243FB" w:rsidRPr="00581B88">
        <w:rPr>
          <w:rFonts w:ascii="Arial" w:hAnsi="Arial" w:cs="Arial"/>
          <w:sz w:val="17"/>
          <w:szCs w:val="17"/>
          <w:lang w:eastAsia="zh-CN"/>
        </w:rPr>
        <w:t xml:space="preserve"> nanostructures</w:t>
      </w:r>
      <w:r w:rsidR="00A243FB" w:rsidRPr="00581B88">
        <w:rPr>
          <w:rFonts w:ascii="Arial" w:hAnsi="Arial" w:cs="Arial"/>
          <w:noProof/>
          <w:sz w:val="17"/>
          <w:szCs w:val="17"/>
          <w:vertAlign w:val="superscript"/>
          <w:lang w:eastAsia="zh-CN"/>
        </w:rPr>
        <w:t>[3]</w:t>
      </w:r>
      <w:r w:rsidR="00A243FB" w:rsidRPr="00581B88">
        <w:rPr>
          <w:rStyle w:val="CommentReference"/>
          <w:rFonts w:ascii="Arial" w:hAnsi="Arial" w:cs="Arial"/>
          <w:sz w:val="17"/>
          <w:szCs w:val="17"/>
          <w:lang w:eastAsia="zh-CN"/>
        </w:rPr>
        <w:t xml:space="preserve"> </w:t>
      </w:r>
      <w:r w:rsidR="00A243FB" w:rsidRPr="00581B88">
        <w:rPr>
          <w:rFonts w:ascii="Arial" w:hAnsi="Arial" w:cs="Arial"/>
          <w:sz w:val="17"/>
          <w:szCs w:val="17"/>
          <w:lang w:eastAsia="zh-CN"/>
        </w:rPr>
        <w:t>to chip-based bioassays and medical diagnostics.</w:t>
      </w:r>
      <w:r w:rsidR="00A243FB" w:rsidRPr="00581B88">
        <w:rPr>
          <w:rFonts w:ascii="Arial" w:hAnsi="Arial" w:cs="Arial"/>
          <w:noProof/>
          <w:sz w:val="17"/>
          <w:szCs w:val="17"/>
          <w:vertAlign w:val="superscript"/>
          <w:lang w:eastAsia="zh-CN"/>
        </w:rPr>
        <w:t>[4]</w:t>
      </w:r>
      <w:r w:rsidR="00A243FB" w:rsidRPr="00581B88">
        <w:rPr>
          <w:rFonts w:ascii="Arial" w:hAnsi="Arial" w:cs="Arial"/>
          <w:sz w:val="17"/>
          <w:szCs w:val="17"/>
          <w:lang w:eastAsia="zh-CN"/>
        </w:rPr>
        <w:t xml:space="preserve"> Typically, two conceptually different strategies are involved in SPL: one class of tools focuses on the delivery of energy to a resist layer to induce localized physical and/or chemical changes such as STM lithography,</w:t>
      </w:r>
      <w:r w:rsidR="00A243FB" w:rsidRPr="00581B88">
        <w:rPr>
          <w:rFonts w:ascii="Arial" w:hAnsi="Arial" w:cs="Arial"/>
          <w:noProof/>
          <w:sz w:val="17"/>
          <w:szCs w:val="17"/>
          <w:vertAlign w:val="superscript"/>
          <w:lang w:eastAsia="zh-CN"/>
        </w:rPr>
        <w:t>[5]</w:t>
      </w:r>
      <w:r w:rsidR="00A243FB" w:rsidRPr="00581B88">
        <w:rPr>
          <w:rFonts w:ascii="Arial" w:hAnsi="Arial" w:cs="Arial"/>
          <w:sz w:val="17"/>
          <w:szCs w:val="17"/>
          <w:lang w:eastAsia="zh-CN"/>
        </w:rPr>
        <w:t xml:space="preserve"> beam pen lithography,</w:t>
      </w:r>
      <w:r w:rsidR="00A243FB" w:rsidRPr="00581B88">
        <w:rPr>
          <w:rFonts w:ascii="Arial" w:hAnsi="Arial" w:cs="Arial"/>
          <w:noProof/>
          <w:sz w:val="17"/>
          <w:szCs w:val="17"/>
          <w:vertAlign w:val="superscript"/>
          <w:lang w:eastAsia="zh-CN"/>
        </w:rPr>
        <w:t>[6]</w:t>
      </w:r>
      <w:r w:rsidR="00A243FB" w:rsidRPr="00581B88">
        <w:rPr>
          <w:rFonts w:ascii="Arial" w:hAnsi="Arial" w:cs="Arial"/>
          <w:sz w:val="17"/>
          <w:szCs w:val="17"/>
          <w:lang w:eastAsia="zh-CN"/>
        </w:rPr>
        <w:t xml:space="preserve"> </w:t>
      </w:r>
      <w:proofErr w:type="spellStart"/>
      <w:r w:rsidR="00A243FB" w:rsidRPr="00581B88">
        <w:rPr>
          <w:rFonts w:ascii="Arial" w:hAnsi="Arial" w:cs="Arial"/>
          <w:sz w:val="17"/>
          <w:szCs w:val="17"/>
          <w:lang w:eastAsia="zh-CN"/>
        </w:rPr>
        <w:t>nanografting</w:t>
      </w:r>
      <w:proofErr w:type="spellEnd"/>
      <w:r w:rsidR="00A243FB" w:rsidRPr="00581B88">
        <w:rPr>
          <w:rFonts w:ascii="Arial" w:hAnsi="Arial" w:cs="Arial"/>
          <w:sz w:val="17"/>
          <w:szCs w:val="17"/>
          <w:lang w:eastAsia="zh-CN"/>
        </w:rPr>
        <w:t>,</w:t>
      </w:r>
      <w:r w:rsidR="00A243FB" w:rsidRPr="00581B88">
        <w:rPr>
          <w:rFonts w:ascii="Arial" w:hAnsi="Arial" w:cs="Arial"/>
          <w:noProof/>
          <w:sz w:val="17"/>
          <w:szCs w:val="17"/>
          <w:vertAlign w:val="superscript"/>
          <w:lang w:eastAsia="zh-CN"/>
        </w:rPr>
        <w:t>[7]</w:t>
      </w:r>
      <w:r w:rsidR="00A243FB" w:rsidRPr="00581B88">
        <w:rPr>
          <w:rFonts w:ascii="Arial" w:hAnsi="Arial" w:cs="Arial"/>
          <w:sz w:val="17"/>
          <w:szCs w:val="17"/>
          <w:lang w:eastAsia="zh-CN"/>
        </w:rPr>
        <w:t xml:space="preserve"> local anodic oxidation and related electrochemical approaches,</w:t>
      </w:r>
      <w:r w:rsidR="00A243FB" w:rsidRPr="00581B88">
        <w:rPr>
          <w:rFonts w:ascii="Arial" w:hAnsi="Arial" w:cs="Arial"/>
          <w:noProof/>
          <w:sz w:val="17"/>
          <w:szCs w:val="17"/>
          <w:vertAlign w:val="superscript"/>
          <w:lang w:eastAsia="zh-CN"/>
        </w:rPr>
        <w:t>[8]</w:t>
      </w:r>
      <w:r w:rsidR="00A243FB" w:rsidRPr="00581B88">
        <w:rPr>
          <w:rFonts w:ascii="Arial" w:hAnsi="Arial" w:cs="Arial"/>
          <w:sz w:val="17"/>
          <w:szCs w:val="17"/>
          <w:lang w:eastAsia="zh-CN"/>
        </w:rPr>
        <w:t xml:space="preserve"> and the other class of tools involves the direct transfer of “ink” such as dip-pen nanolithography (DPN),</w:t>
      </w:r>
      <w:r w:rsidR="00A243FB" w:rsidRPr="00581B88">
        <w:rPr>
          <w:rFonts w:ascii="Arial" w:hAnsi="Arial" w:cs="Arial"/>
          <w:noProof/>
          <w:sz w:val="17"/>
          <w:szCs w:val="17"/>
          <w:vertAlign w:val="superscript"/>
          <w:lang w:eastAsia="zh-CN"/>
        </w:rPr>
        <w:t>[9]</w:t>
      </w:r>
      <w:r w:rsidR="00A243FB" w:rsidRPr="00581B88">
        <w:rPr>
          <w:rFonts w:ascii="Arial" w:hAnsi="Arial" w:cs="Arial"/>
          <w:sz w:val="17"/>
          <w:szCs w:val="17"/>
          <w:lang w:eastAsia="zh-CN"/>
        </w:rPr>
        <w:t xml:space="preserve"> scanning probe block copolymer lithography (SPBCL),</w:t>
      </w:r>
      <w:r w:rsidR="00A243FB" w:rsidRPr="00581B88">
        <w:rPr>
          <w:rFonts w:ascii="Arial" w:hAnsi="Arial" w:cs="Arial"/>
          <w:noProof/>
          <w:sz w:val="17"/>
          <w:szCs w:val="17"/>
          <w:vertAlign w:val="superscript"/>
          <w:lang w:eastAsia="zh-CN"/>
        </w:rPr>
        <w:t>[10]</w:t>
      </w:r>
      <w:r w:rsidR="00A243FB" w:rsidRPr="00581B88">
        <w:rPr>
          <w:rFonts w:ascii="Arial" w:hAnsi="Arial" w:cs="Arial"/>
          <w:sz w:val="17"/>
          <w:szCs w:val="17"/>
          <w:lang w:eastAsia="zh-CN"/>
        </w:rPr>
        <w:t xml:space="preserve"> polymer pen lithography (PPL),</w:t>
      </w:r>
      <w:r w:rsidR="00A243FB" w:rsidRPr="00581B88">
        <w:rPr>
          <w:rFonts w:ascii="Arial" w:hAnsi="Arial" w:cs="Arial"/>
          <w:noProof/>
          <w:sz w:val="17"/>
          <w:szCs w:val="17"/>
          <w:vertAlign w:val="superscript"/>
          <w:lang w:eastAsia="zh-CN"/>
        </w:rPr>
        <w:t>[11]</w:t>
      </w:r>
      <w:r w:rsidR="00A243FB" w:rsidRPr="00581B88">
        <w:rPr>
          <w:rFonts w:ascii="Arial" w:hAnsi="Arial" w:cs="Arial"/>
          <w:sz w:val="17"/>
          <w:szCs w:val="17"/>
          <w:lang w:eastAsia="zh-CN"/>
        </w:rPr>
        <w:t xml:space="preserve"> and hard-tip, soft-spring lithography (HSL).</w:t>
      </w:r>
      <w:r w:rsidR="00A243FB" w:rsidRPr="00581B88">
        <w:rPr>
          <w:rFonts w:ascii="Arial" w:hAnsi="Arial" w:cs="Arial"/>
          <w:noProof/>
          <w:sz w:val="17"/>
          <w:szCs w:val="17"/>
          <w:vertAlign w:val="superscript"/>
          <w:lang w:eastAsia="zh-CN"/>
        </w:rPr>
        <w:t>[12]</w:t>
      </w:r>
      <w:r w:rsidR="00A243FB" w:rsidRPr="00581B88">
        <w:rPr>
          <w:rFonts w:ascii="Arial" w:hAnsi="Arial" w:cs="Arial"/>
          <w:sz w:val="17"/>
          <w:szCs w:val="17"/>
          <w:lang w:eastAsia="zh-CN"/>
        </w:rPr>
        <w:t xml:space="preserve"> Others such as dip-pen </w:t>
      </w:r>
      <w:proofErr w:type="spellStart"/>
      <w:r w:rsidR="00A243FB" w:rsidRPr="00581B88">
        <w:rPr>
          <w:rFonts w:ascii="Arial" w:hAnsi="Arial" w:cs="Arial"/>
          <w:sz w:val="17"/>
          <w:szCs w:val="17"/>
          <w:lang w:eastAsia="zh-CN"/>
        </w:rPr>
        <w:t>nanodisplacement</w:t>
      </w:r>
      <w:proofErr w:type="spellEnd"/>
      <w:r w:rsidR="00A243FB" w:rsidRPr="00581B88">
        <w:rPr>
          <w:rFonts w:ascii="Arial" w:hAnsi="Arial" w:cs="Arial"/>
          <w:sz w:val="17"/>
          <w:szCs w:val="17"/>
          <w:lang w:eastAsia="zh-CN"/>
        </w:rPr>
        <w:t xml:space="preserve"> lithography (DNL)</w:t>
      </w:r>
      <w:r w:rsidR="00A243FB" w:rsidRPr="00581B88">
        <w:rPr>
          <w:rFonts w:ascii="Arial" w:hAnsi="Arial" w:cs="Arial"/>
          <w:noProof/>
          <w:sz w:val="17"/>
          <w:szCs w:val="17"/>
          <w:vertAlign w:val="superscript"/>
          <w:lang w:eastAsia="zh-CN"/>
        </w:rPr>
        <w:t>[13]</w:t>
      </w:r>
      <w:r w:rsidR="00A243FB" w:rsidRPr="00581B88">
        <w:rPr>
          <w:rFonts w:ascii="Arial" w:hAnsi="Arial" w:cs="Arial"/>
          <w:sz w:val="17"/>
          <w:szCs w:val="17"/>
          <w:lang w:eastAsia="zh-CN"/>
        </w:rPr>
        <w:t xml:space="preserve"> and thermal DPN</w:t>
      </w:r>
      <w:r w:rsidR="00A243FB" w:rsidRPr="00581B88">
        <w:rPr>
          <w:rFonts w:ascii="Arial" w:hAnsi="Arial" w:cs="Arial"/>
          <w:noProof/>
          <w:sz w:val="17"/>
          <w:szCs w:val="17"/>
          <w:vertAlign w:val="superscript"/>
          <w:lang w:eastAsia="zh-CN"/>
        </w:rPr>
        <w:t>[14]</w:t>
      </w:r>
      <w:r w:rsidR="00A243FB" w:rsidRPr="00581B88">
        <w:rPr>
          <w:rFonts w:ascii="Arial" w:hAnsi="Arial" w:cs="Arial" w:hint="eastAsia"/>
          <w:sz w:val="17"/>
          <w:szCs w:val="17"/>
          <w:lang w:eastAsia="zh-CN"/>
        </w:rPr>
        <w:t xml:space="preserve"> </w:t>
      </w:r>
      <w:r w:rsidR="00A243FB" w:rsidRPr="00581B88">
        <w:rPr>
          <w:rFonts w:ascii="Arial" w:hAnsi="Arial" w:cs="Arial"/>
          <w:sz w:val="17"/>
          <w:szCs w:val="17"/>
          <w:lang w:eastAsia="zh-CN"/>
        </w:rPr>
        <w:t xml:space="preserve">combine elements of both strategies. Collectively, these tools allow one to make and manipulate a wide variety of nanostructures on surfaces with sub-100 nm resolution.  </w:t>
      </w:r>
    </w:p>
    <w:p w14:paraId="4BCEEBB4" w14:textId="77777777" w:rsidR="005717E8" w:rsidRPr="00581B88" w:rsidRDefault="005717E8" w:rsidP="005717E8">
      <w:pPr>
        <w:pStyle w:val="TAMainText"/>
        <w:spacing w:after="240" w:line="240" w:lineRule="auto"/>
        <w:ind w:firstLine="0"/>
        <w:jc w:val="center"/>
        <w:rPr>
          <w:rFonts w:ascii="Arial" w:hAnsi="Arial" w:cs="Arial"/>
          <w:sz w:val="17"/>
          <w:szCs w:val="17"/>
          <w:lang w:eastAsia="zh-CN"/>
        </w:rPr>
      </w:pPr>
      <w:r w:rsidRPr="00581B88">
        <w:rPr>
          <w:rFonts w:ascii="Arial" w:hAnsi="Arial" w:cs="Arial"/>
          <w:noProof/>
          <w:sz w:val="17"/>
          <w:szCs w:val="17"/>
        </w:rPr>
        <w:lastRenderedPageBreak/>
        <w:drawing>
          <wp:inline distT="0" distB="0" distL="0" distR="0" wp14:anchorId="4667FDF1" wp14:editId="1E85D886">
            <wp:extent cx="3068320" cy="2372995"/>
            <wp:effectExtent l="19050" t="0" r="0" b="0"/>
            <wp:docPr id="6" name="Picture 1" descr="Fig1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 Scheme"/>
                    <pic:cNvPicPr>
                      <a:picLocks noChangeAspect="1" noChangeArrowheads="1"/>
                    </pic:cNvPicPr>
                  </pic:nvPicPr>
                  <pic:blipFill>
                    <a:blip r:embed="rId13" cstate="print"/>
                    <a:srcRect t="4681"/>
                    <a:stretch>
                      <a:fillRect/>
                    </a:stretch>
                  </pic:blipFill>
                  <pic:spPr bwMode="auto">
                    <a:xfrm>
                      <a:off x="0" y="0"/>
                      <a:ext cx="3068320" cy="2372995"/>
                    </a:xfrm>
                    <a:prstGeom prst="rect">
                      <a:avLst/>
                    </a:prstGeom>
                    <a:noFill/>
                    <a:ln w="9525">
                      <a:noFill/>
                      <a:miter lim="800000"/>
                      <a:headEnd/>
                      <a:tailEnd/>
                    </a:ln>
                  </pic:spPr>
                </pic:pic>
              </a:graphicData>
            </a:graphic>
          </wp:inline>
        </w:drawing>
      </w:r>
    </w:p>
    <w:p w14:paraId="5C35305B" w14:textId="77777777" w:rsidR="005717E8" w:rsidRPr="00581B88" w:rsidRDefault="005717E8" w:rsidP="005717E8">
      <w:pPr>
        <w:pStyle w:val="FigureCaption"/>
        <w:rPr>
          <w:rFonts w:eastAsiaTheme="minorEastAsia"/>
          <w:lang w:eastAsia="zh-CN"/>
        </w:rPr>
      </w:pPr>
      <w:r w:rsidRPr="00581B88">
        <w:rPr>
          <w:b/>
        </w:rPr>
        <w:t>Figure 1.</w:t>
      </w:r>
      <w:r w:rsidRPr="00581B88">
        <w:t xml:space="preserve"> </w:t>
      </w:r>
      <w:r w:rsidRPr="00581B88">
        <w:rPr>
          <w:rFonts w:hint="eastAsia"/>
          <w:lang w:eastAsia="zh-CN"/>
        </w:rPr>
        <w:t xml:space="preserve">Schematic illustration of on-tip photo-modulated molecular printing in which nanoscale photoreactions are induced on the surface of pyramids by light illumination from </w:t>
      </w:r>
      <w:r w:rsidRPr="00581B88">
        <w:rPr>
          <w:rFonts w:eastAsiaTheme="minorEastAsia" w:hint="eastAsia"/>
          <w:lang w:eastAsia="zh-CN"/>
        </w:rPr>
        <w:t xml:space="preserve">the </w:t>
      </w:r>
      <w:r w:rsidRPr="00581B88">
        <w:rPr>
          <w:rFonts w:hint="eastAsia"/>
          <w:lang w:eastAsia="zh-CN"/>
        </w:rPr>
        <w:t xml:space="preserve">backside of the array. </w:t>
      </w:r>
      <w:proofErr w:type="spellStart"/>
      <w:r w:rsidRPr="00581B88">
        <w:rPr>
          <w:rFonts w:hint="eastAsia"/>
          <w:lang w:eastAsia="zh-CN"/>
        </w:rPr>
        <w:t>Photocontrol</w:t>
      </w:r>
      <w:proofErr w:type="spellEnd"/>
      <w:r w:rsidRPr="00581B88">
        <w:rPr>
          <w:rFonts w:hint="eastAsia"/>
          <w:lang w:eastAsia="zh-CN"/>
        </w:rPr>
        <w:t xml:space="preserve"> of ink transport and chemical composition of the printed features are effected by exploiting either photopolymerization (left) or photoisomerization (right) of ink molecules.</w:t>
      </w:r>
    </w:p>
    <w:p w14:paraId="7F8CF656" w14:textId="77777777" w:rsidR="00A243FB" w:rsidRPr="00581B88" w:rsidRDefault="00A243FB" w:rsidP="00A243FB">
      <w:pPr>
        <w:pStyle w:val="TAMainText"/>
        <w:spacing w:after="120" w:line="225" w:lineRule="exact"/>
        <w:ind w:firstLine="284"/>
        <w:rPr>
          <w:rFonts w:ascii="Arial" w:hAnsi="Arial" w:cs="Arial"/>
          <w:sz w:val="17"/>
          <w:szCs w:val="17"/>
          <w:lang w:eastAsia="zh-CN"/>
        </w:rPr>
      </w:pPr>
      <w:r w:rsidRPr="00581B88">
        <w:rPr>
          <w:rFonts w:ascii="Arial" w:hAnsi="Arial" w:cs="Arial"/>
          <w:sz w:val="17"/>
          <w:szCs w:val="17"/>
          <w:lang w:eastAsia="zh-CN"/>
        </w:rPr>
        <w:t xml:space="preserve">With the advent of </w:t>
      </w:r>
      <w:r w:rsidRPr="00581B88">
        <w:rPr>
          <w:rFonts w:ascii="Arial" w:hAnsi="Arial" w:cs="Arial"/>
          <w:i/>
          <w:sz w:val="17"/>
          <w:szCs w:val="17"/>
          <w:lang w:eastAsia="zh-CN"/>
        </w:rPr>
        <w:t>cantilever-free</w:t>
      </w:r>
      <w:r w:rsidRPr="00581B88">
        <w:rPr>
          <w:rFonts w:ascii="Arial" w:hAnsi="Arial" w:cs="Arial"/>
          <w:sz w:val="17"/>
          <w:szCs w:val="17"/>
          <w:lang w:eastAsia="zh-CN"/>
        </w:rPr>
        <w:t xml:space="preserve"> scanning probe arrays,</w:t>
      </w:r>
      <w:r w:rsidRPr="00581B88">
        <w:rPr>
          <w:rFonts w:ascii="Arial" w:hAnsi="Arial" w:cs="Arial"/>
          <w:noProof/>
          <w:sz w:val="17"/>
          <w:szCs w:val="17"/>
          <w:vertAlign w:val="superscript"/>
          <w:lang w:eastAsia="zh-CN"/>
        </w:rPr>
        <w:t>[</w:t>
      </w:r>
      <w:r w:rsidR="00596464" w:rsidRPr="00581B88">
        <w:rPr>
          <w:rFonts w:ascii="Arial" w:hAnsi="Arial" w:cs="Arial"/>
          <w:noProof/>
          <w:sz w:val="17"/>
          <w:szCs w:val="17"/>
          <w:vertAlign w:val="superscript"/>
          <w:lang w:eastAsia="zh-CN"/>
        </w:rPr>
        <w:t>6,11,</w:t>
      </w:r>
      <w:r w:rsidR="004F5E8B" w:rsidRPr="00581B88">
        <w:rPr>
          <w:rFonts w:ascii="Arial" w:hAnsi="Arial" w:cs="Arial" w:hint="eastAsia"/>
          <w:noProof/>
          <w:sz w:val="17"/>
          <w:szCs w:val="17"/>
          <w:vertAlign w:val="superscript"/>
          <w:lang w:eastAsia="zh-CN"/>
        </w:rPr>
        <w:t>12,</w:t>
      </w:r>
      <w:r w:rsidRPr="00581B88">
        <w:rPr>
          <w:rFonts w:ascii="Arial" w:hAnsi="Arial" w:cs="Arial"/>
          <w:noProof/>
          <w:sz w:val="17"/>
          <w:szCs w:val="17"/>
          <w:vertAlign w:val="superscript"/>
          <w:lang w:eastAsia="zh-CN"/>
        </w:rPr>
        <w:t>15]</w:t>
      </w:r>
      <w:r w:rsidRPr="00581B88">
        <w:rPr>
          <w:rFonts w:ascii="Arial" w:hAnsi="Arial" w:cs="Arial"/>
          <w:sz w:val="17"/>
          <w:szCs w:val="17"/>
          <w:lang w:eastAsia="zh-CN"/>
        </w:rPr>
        <w:t xml:space="preserve"> researchers can pattern large areas at very low cost without sacrificing resolution or materials flexibility. Such structures typically consist of elastomeric arrays of pyramids, mounted on a hard transparent backing, which span macroscopic areas; when utilized with a conventional atomic force microscope (AFM), they can be used to either transport molecules from their tips to surfaces</w:t>
      </w:r>
      <w:r w:rsidR="004F5E8B" w:rsidRPr="00581B88">
        <w:rPr>
          <w:rFonts w:ascii="Arial" w:hAnsi="Arial" w:cs="Arial"/>
          <w:noProof/>
          <w:sz w:val="17"/>
          <w:szCs w:val="17"/>
          <w:vertAlign w:val="superscript"/>
          <w:lang w:eastAsia="zh-CN"/>
        </w:rPr>
        <w:t>[11,</w:t>
      </w:r>
      <w:r w:rsidRPr="00581B88">
        <w:rPr>
          <w:rFonts w:ascii="Arial" w:hAnsi="Arial" w:cs="Arial"/>
          <w:noProof/>
          <w:sz w:val="17"/>
          <w:szCs w:val="17"/>
          <w:vertAlign w:val="superscript"/>
          <w:lang w:eastAsia="zh-CN"/>
        </w:rPr>
        <w:t>16]</w:t>
      </w:r>
      <w:r w:rsidRPr="00581B88">
        <w:rPr>
          <w:rFonts w:ascii="Arial" w:hAnsi="Arial" w:cs="Arial"/>
          <w:sz w:val="17"/>
          <w:szCs w:val="17"/>
          <w:lang w:eastAsia="zh-CN"/>
        </w:rPr>
        <w:t xml:space="preserve"> or channel light and effect patterning with near-field or far-field resolution</w:t>
      </w:r>
      <w:r w:rsidR="004F5E8B" w:rsidRPr="00581B88">
        <w:rPr>
          <w:rFonts w:ascii="Arial" w:hAnsi="Arial" w:cs="Arial"/>
          <w:noProof/>
          <w:sz w:val="17"/>
          <w:szCs w:val="17"/>
          <w:vertAlign w:val="superscript"/>
          <w:lang w:eastAsia="zh-CN"/>
        </w:rPr>
        <w:t>[6,</w:t>
      </w:r>
      <w:r w:rsidRPr="00581B88">
        <w:rPr>
          <w:rFonts w:ascii="Arial" w:hAnsi="Arial" w:cs="Arial"/>
          <w:noProof/>
          <w:sz w:val="17"/>
          <w:szCs w:val="17"/>
          <w:vertAlign w:val="superscript"/>
          <w:lang w:eastAsia="zh-CN"/>
        </w:rPr>
        <w:t>17]</w:t>
      </w:r>
      <w:r w:rsidRPr="00581B88">
        <w:rPr>
          <w:rFonts w:ascii="Arial" w:hAnsi="Arial" w:cs="Arial"/>
          <w:sz w:val="17"/>
          <w:szCs w:val="17"/>
          <w:lang w:eastAsia="zh-CN"/>
        </w:rPr>
        <w:t>. When molecules are transported from the tip to surface, one typically relies on contact time or force to control feature size</w:t>
      </w:r>
      <w:proofErr w:type="gramStart"/>
      <w:r w:rsidRPr="00581B88">
        <w:rPr>
          <w:rFonts w:ascii="Arial" w:hAnsi="Arial" w:cs="Arial"/>
          <w:sz w:val="17"/>
          <w:szCs w:val="17"/>
          <w:lang w:eastAsia="zh-CN"/>
        </w:rPr>
        <w:t>.</w:t>
      </w:r>
      <w:r w:rsidR="004F5E8B" w:rsidRPr="00581B88">
        <w:rPr>
          <w:rFonts w:ascii="Arial" w:hAnsi="Arial" w:cs="Arial"/>
          <w:noProof/>
          <w:sz w:val="17"/>
          <w:szCs w:val="17"/>
          <w:vertAlign w:val="superscript"/>
          <w:lang w:eastAsia="zh-CN"/>
        </w:rPr>
        <w:t>[</w:t>
      </w:r>
      <w:proofErr w:type="gramEnd"/>
      <w:r w:rsidR="004F5E8B" w:rsidRPr="00581B88">
        <w:rPr>
          <w:rFonts w:ascii="Arial" w:hAnsi="Arial" w:cs="Arial"/>
          <w:noProof/>
          <w:sz w:val="17"/>
          <w:szCs w:val="17"/>
          <w:vertAlign w:val="superscript"/>
          <w:lang w:eastAsia="zh-CN"/>
        </w:rPr>
        <w:t>11,</w:t>
      </w:r>
      <w:r w:rsidRPr="00581B88">
        <w:rPr>
          <w:rFonts w:ascii="Arial" w:hAnsi="Arial" w:cs="Arial"/>
          <w:noProof/>
          <w:sz w:val="17"/>
          <w:szCs w:val="17"/>
          <w:vertAlign w:val="superscript"/>
          <w:lang w:eastAsia="zh-CN"/>
        </w:rPr>
        <w:t>18]</w:t>
      </w:r>
      <w:r w:rsidRPr="00581B88">
        <w:rPr>
          <w:rFonts w:ascii="Arial" w:hAnsi="Arial" w:cs="Arial"/>
          <w:sz w:val="17"/>
          <w:szCs w:val="17"/>
          <w:lang w:eastAsia="zh-CN"/>
        </w:rPr>
        <w:t xml:space="preserve"> However, by combining energy transfer (controlled with photons) with molecular transfer, one in principle </w:t>
      </w:r>
      <w:r w:rsidR="00BA2576" w:rsidRPr="00581B88">
        <w:rPr>
          <w:rFonts w:ascii="Arial" w:hAnsi="Arial" w:cs="Arial"/>
          <w:sz w:val="17"/>
          <w:szCs w:val="17"/>
          <w:lang w:eastAsia="zh-CN"/>
        </w:rPr>
        <w:t xml:space="preserve">could </w:t>
      </w:r>
      <w:r w:rsidRPr="00581B88">
        <w:rPr>
          <w:rFonts w:ascii="Arial" w:hAnsi="Arial" w:cs="Arial"/>
          <w:sz w:val="17"/>
          <w:szCs w:val="17"/>
          <w:lang w:eastAsia="zh-CN"/>
        </w:rPr>
        <w:t xml:space="preserve">gain a new level of control. Herein, we </w:t>
      </w:r>
      <w:r w:rsidR="00B24DDB" w:rsidRPr="00581B88">
        <w:rPr>
          <w:rFonts w:ascii="Arial" w:hAnsi="Arial" w:cs="Arial"/>
          <w:sz w:val="17"/>
          <w:szCs w:val="17"/>
          <w:lang w:eastAsia="zh-CN"/>
        </w:rPr>
        <w:t xml:space="preserve">show how a </w:t>
      </w:r>
      <w:r w:rsidRPr="00581B88">
        <w:rPr>
          <w:rFonts w:ascii="Arial" w:hAnsi="Arial" w:cs="Arial"/>
          <w:sz w:val="17"/>
          <w:szCs w:val="17"/>
          <w:lang w:eastAsia="zh-CN"/>
        </w:rPr>
        <w:t xml:space="preserve">cantilever-free architecture </w:t>
      </w:r>
      <w:r w:rsidR="00B24DDB" w:rsidRPr="00581B88">
        <w:rPr>
          <w:rFonts w:ascii="Arial" w:hAnsi="Arial" w:cs="Arial"/>
          <w:sz w:val="17"/>
          <w:szCs w:val="17"/>
          <w:lang w:eastAsia="zh-CN"/>
        </w:rPr>
        <w:t xml:space="preserve">can be </w:t>
      </w:r>
      <w:r w:rsidRPr="00581B88">
        <w:rPr>
          <w:rFonts w:ascii="Arial" w:hAnsi="Arial" w:cs="Arial"/>
          <w:sz w:val="17"/>
          <w:szCs w:val="17"/>
          <w:lang w:eastAsia="zh-CN"/>
        </w:rPr>
        <w:t xml:space="preserve">designed to allow one to utilize light to chemically regulate the flow of molecule-based materials from tip to surface (Figure 1). It does so via two different pathways. The first involves a controlled light-induced polymerization that only occurs on the surfaces of the pyramids that define the tips; polymerization leads to increased ink viscosity and decreased flow rate. The second approach uses light to dynamically toggle between two different isomeric ink forms, allowing one to change the type of molecules transported in an experiment in real time, without the need to change the array or inking procedure. Notably, the photo-modulation method is remarkably simple and straightforward to implement, and the position and intensity of </w:t>
      </w:r>
      <w:r w:rsidRPr="00581B88">
        <w:rPr>
          <w:rFonts w:ascii="Arial" w:hAnsi="Arial" w:cs="Arial"/>
          <w:sz w:val="17"/>
          <w:szCs w:val="17"/>
          <w:lang w:eastAsia="zh-CN"/>
        </w:rPr>
        <w:lastRenderedPageBreak/>
        <w:t>the delivered light can be easily manipulated with high precision and rapid switching for site-selective control over multiple length scales.</w:t>
      </w:r>
      <w:r w:rsidRPr="00581B88">
        <w:rPr>
          <w:rFonts w:ascii="Arial" w:hAnsi="Arial" w:cs="Arial"/>
          <w:noProof/>
          <w:sz w:val="17"/>
          <w:szCs w:val="17"/>
          <w:vertAlign w:val="superscript"/>
          <w:lang w:eastAsia="zh-CN"/>
        </w:rPr>
        <w:t>[6]</w:t>
      </w:r>
      <w:r w:rsidRPr="00581B88">
        <w:rPr>
          <w:rFonts w:ascii="Arial" w:hAnsi="Arial" w:cs="Arial"/>
          <w:sz w:val="17"/>
          <w:szCs w:val="17"/>
          <w:lang w:eastAsia="zh-CN"/>
        </w:rPr>
        <w:t xml:space="preserve"> </w:t>
      </w:r>
    </w:p>
    <w:p w14:paraId="5DD334EE" w14:textId="77777777" w:rsidR="00A243FB" w:rsidRPr="00581B88" w:rsidRDefault="00A243FB" w:rsidP="00A243FB">
      <w:pPr>
        <w:pStyle w:val="TAMainText"/>
        <w:spacing w:after="120" w:line="225" w:lineRule="exact"/>
        <w:ind w:firstLine="284"/>
        <w:rPr>
          <w:rFonts w:ascii="Arial" w:hAnsi="Arial" w:cs="Arial"/>
          <w:sz w:val="17"/>
          <w:szCs w:val="17"/>
          <w:lang w:eastAsia="zh-CN"/>
        </w:rPr>
      </w:pPr>
      <w:r w:rsidRPr="00581B88">
        <w:rPr>
          <w:rFonts w:ascii="Arial" w:hAnsi="Arial" w:cs="Arial"/>
          <w:sz w:val="17"/>
          <w:szCs w:val="17"/>
          <w:lang w:eastAsia="zh-CN"/>
        </w:rPr>
        <w:t>In order to effect photochemical regulation of ink flow on the surface of pyramidal tips, polymer pen arrays made of hard polydimethylsiloxane (PDMS)</w:t>
      </w:r>
      <w:r w:rsidRPr="00581B88">
        <w:rPr>
          <w:rFonts w:ascii="Arial" w:hAnsi="Arial" w:cs="Arial"/>
          <w:noProof/>
          <w:sz w:val="17"/>
          <w:szCs w:val="17"/>
          <w:vertAlign w:val="superscript"/>
          <w:lang w:eastAsia="zh-CN"/>
        </w:rPr>
        <w:t>[11]</w:t>
      </w:r>
      <w:r w:rsidRPr="00581B88">
        <w:rPr>
          <w:rFonts w:ascii="Arial" w:hAnsi="Arial" w:cs="Arial"/>
          <w:sz w:val="17"/>
          <w:szCs w:val="17"/>
          <w:lang w:eastAsia="zh-CN"/>
        </w:rPr>
        <w:t xml:space="preserve"> were coated with an opaque layer of gold in the areas surrounding the base of the pyramids as well as the flat backplane, while the pyramidal tips were unmodified and maintained as transparent apertureless pen arrays.</w:t>
      </w:r>
      <w:r w:rsidRPr="00581B88">
        <w:rPr>
          <w:rFonts w:ascii="Arial" w:hAnsi="Arial" w:cs="Arial"/>
          <w:noProof/>
          <w:sz w:val="17"/>
          <w:szCs w:val="17"/>
          <w:vertAlign w:val="superscript"/>
          <w:lang w:eastAsia="zh-CN"/>
        </w:rPr>
        <w:t>[17b]</w:t>
      </w:r>
      <w:r w:rsidRPr="00581B88">
        <w:rPr>
          <w:rFonts w:ascii="Arial" w:hAnsi="Arial" w:cs="Arial"/>
          <w:sz w:val="17"/>
          <w:szCs w:val="17"/>
          <w:lang w:eastAsia="zh-CN"/>
        </w:rPr>
        <w:t xml:space="preserve"> When the backside of the array is illuminated during printing, light moves through the pyramids and is focused at the tips, which can drive photoreactions of photosensitive ink materials on the tip. A UV-curable liquid photopolymer (NOA 81, </w:t>
      </w:r>
      <w:proofErr w:type="spellStart"/>
      <w:r w:rsidRPr="00581B88">
        <w:rPr>
          <w:rFonts w:ascii="Arial" w:hAnsi="Arial" w:cs="Arial"/>
          <w:sz w:val="17"/>
          <w:szCs w:val="17"/>
          <w:lang w:eastAsia="zh-CN"/>
        </w:rPr>
        <w:t>Norland</w:t>
      </w:r>
      <w:proofErr w:type="spellEnd"/>
      <w:r w:rsidRPr="00581B88">
        <w:rPr>
          <w:rFonts w:ascii="Arial" w:hAnsi="Arial" w:cs="Arial"/>
          <w:sz w:val="17"/>
          <w:szCs w:val="17"/>
          <w:lang w:eastAsia="zh-CN"/>
        </w:rPr>
        <w:t xml:space="preserve"> Products, Inc.) was chosen as the ink material for an initial proof-of-concept study. When exposed to UV light, the NOA ink undergoes a </w:t>
      </w:r>
      <w:proofErr w:type="spellStart"/>
      <w:r w:rsidRPr="00581B88">
        <w:rPr>
          <w:rFonts w:ascii="Arial" w:hAnsi="Arial" w:cs="Arial"/>
          <w:sz w:val="17"/>
          <w:szCs w:val="17"/>
          <w:lang w:eastAsia="zh-CN"/>
        </w:rPr>
        <w:t>thiol-ene</w:t>
      </w:r>
      <w:proofErr w:type="spellEnd"/>
      <w:r w:rsidRPr="00581B88">
        <w:rPr>
          <w:rFonts w:ascii="Arial" w:hAnsi="Arial" w:cs="Arial"/>
          <w:sz w:val="17"/>
          <w:szCs w:val="17"/>
          <w:lang w:eastAsia="zh-CN"/>
        </w:rPr>
        <w:t xml:space="preserve"> </w:t>
      </w:r>
      <w:proofErr w:type="spellStart"/>
      <w:r w:rsidRPr="00581B88">
        <w:rPr>
          <w:rFonts w:ascii="Arial" w:hAnsi="Arial" w:cs="Arial"/>
          <w:sz w:val="17"/>
          <w:szCs w:val="17"/>
          <w:lang w:eastAsia="zh-CN"/>
        </w:rPr>
        <w:t>photopolymerization</w:t>
      </w:r>
      <w:proofErr w:type="spellEnd"/>
      <w:r w:rsidRPr="00581B88" w:rsidDel="00F43C08">
        <w:rPr>
          <w:rFonts w:ascii="Arial" w:hAnsi="Arial" w:cs="Arial"/>
          <w:sz w:val="17"/>
          <w:szCs w:val="17"/>
          <w:lang w:eastAsia="zh-CN"/>
        </w:rPr>
        <w:t xml:space="preserve"> </w:t>
      </w:r>
      <w:r w:rsidRPr="00581B88">
        <w:rPr>
          <w:rFonts w:ascii="Arial" w:hAnsi="Arial" w:cs="Arial"/>
          <w:sz w:val="17"/>
          <w:szCs w:val="17"/>
          <w:lang w:eastAsia="zh-CN"/>
        </w:rPr>
        <w:t xml:space="preserve">between </w:t>
      </w:r>
      <w:proofErr w:type="spellStart"/>
      <w:r w:rsidRPr="00581B88">
        <w:rPr>
          <w:rFonts w:ascii="Arial" w:hAnsi="Arial" w:cs="Arial"/>
          <w:sz w:val="17"/>
          <w:szCs w:val="17"/>
          <w:lang w:eastAsia="zh-CN"/>
        </w:rPr>
        <w:t>t</w:t>
      </w:r>
      <w:r w:rsidRPr="00581B88">
        <w:rPr>
          <w:rFonts w:ascii="Arial" w:hAnsi="Arial" w:cs="Arial"/>
          <w:sz w:val="17"/>
          <w:szCs w:val="17"/>
        </w:rPr>
        <w:t>rimethylolpropane</w:t>
      </w:r>
      <w:proofErr w:type="spellEnd"/>
      <w:r w:rsidRPr="00581B88">
        <w:rPr>
          <w:rFonts w:ascii="Arial" w:hAnsi="Arial" w:cs="Arial"/>
          <w:sz w:val="17"/>
          <w:szCs w:val="17"/>
        </w:rPr>
        <w:t xml:space="preserve"> </w:t>
      </w:r>
      <w:proofErr w:type="spellStart"/>
      <w:r w:rsidRPr="00581B88">
        <w:rPr>
          <w:rFonts w:ascii="Arial" w:hAnsi="Arial" w:cs="Arial"/>
          <w:sz w:val="17"/>
          <w:szCs w:val="17"/>
        </w:rPr>
        <w:t>tris</w:t>
      </w:r>
      <w:proofErr w:type="spellEnd"/>
      <w:r w:rsidRPr="00581B88">
        <w:rPr>
          <w:rFonts w:ascii="Arial" w:hAnsi="Arial" w:cs="Arial"/>
          <w:sz w:val="17"/>
          <w:szCs w:val="17"/>
        </w:rPr>
        <w:t xml:space="preserve">(3-mercaptopropionate) </w:t>
      </w:r>
      <w:r w:rsidRPr="00581B88">
        <w:rPr>
          <w:rFonts w:ascii="Arial" w:hAnsi="Arial" w:cs="Arial"/>
          <w:sz w:val="17"/>
          <w:szCs w:val="17"/>
          <w:lang w:eastAsia="zh-CN"/>
        </w:rPr>
        <w:t>and</w:t>
      </w:r>
      <w:r w:rsidRPr="00581B88">
        <w:rPr>
          <w:rFonts w:ascii="Arial" w:hAnsi="Arial" w:cs="Arial"/>
          <w:sz w:val="17"/>
          <w:szCs w:val="17"/>
        </w:rPr>
        <w:t xml:space="preserve"> urethane-containing </w:t>
      </w:r>
      <w:proofErr w:type="spellStart"/>
      <w:r w:rsidRPr="00581B88">
        <w:rPr>
          <w:rFonts w:ascii="Arial" w:hAnsi="Arial" w:cs="Arial"/>
          <w:sz w:val="17"/>
          <w:szCs w:val="17"/>
        </w:rPr>
        <w:t>tetrafunctional</w:t>
      </w:r>
      <w:proofErr w:type="spellEnd"/>
      <w:r w:rsidRPr="00581B88">
        <w:rPr>
          <w:rFonts w:ascii="Arial" w:hAnsi="Arial" w:cs="Arial"/>
          <w:sz w:val="17"/>
          <w:szCs w:val="17"/>
        </w:rPr>
        <w:t xml:space="preserve"> allyl ether</w:t>
      </w:r>
      <w:r w:rsidRPr="00581B88">
        <w:rPr>
          <w:rFonts w:ascii="Arial" w:hAnsi="Arial" w:cs="Arial"/>
          <w:sz w:val="17"/>
          <w:szCs w:val="17"/>
          <w:lang w:eastAsia="zh-CN"/>
        </w:rPr>
        <w:t>,</w:t>
      </w:r>
      <w:r w:rsidRPr="00581B88">
        <w:rPr>
          <w:rFonts w:ascii="Arial" w:hAnsi="Arial" w:cs="Arial"/>
          <w:noProof/>
          <w:sz w:val="17"/>
          <w:szCs w:val="17"/>
          <w:vertAlign w:val="superscript"/>
          <w:lang w:eastAsia="zh-CN"/>
        </w:rPr>
        <w:t>[19]</w:t>
      </w:r>
      <w:r w:rsidRPr="00581B88">
        <w:rPr>
          <w:rFonts w:ascii="Arial" w:hAnsi="Arial" w:cs="Arial"/>
          <w:sz w:val="17"/>
          <w:szCs w:val="17"/>
          <w:lang w:eastAsia="zh-CN"/>
        </w:rPr>
        <w:t xml:space="preserve"> which will result in an increase in ink viscosity and a concomitant decrease in ink transport rate from tip to surface. To test the ability to use this reaction to modulate ink transport, an apertureless pen array (8 × 5 mm</w:t>
      </w:r>
      <w:r w:rsidRPr="00581B88">
        <w:rPr>
          <w:rFonts w:ascii="Arial" w:hAnsi="Arial" w:cs="Arial"/>
          <w:sz w:val="17"/>
          <w:szCs w:val="17"/>
          <w:vertAlign w:val="superscript"/>
          <w:lang w:eastAsia="zh-CN"/>
        </w:rPr>
        <w:t>2</w:t>
      </w:r>
      <w:r w:rsidRPr="00581B88">
        <w:rPr>
          <w:rFonts w:ascii="Arial" w:hAnsi="Arial" w:cs="Arial"/>
          <w:sz w:val="17"/>
          <w:szCs w:val="17"/>
          <w:lang w:eastAsia="zh-CN"/>
        </w:rPr>
        <w:t>, 4,000 pyramidal pens, each pen with a 40 × 40 µm base, 100 µm pitch) was inked with the NOA ink by spin coating, and then attached to a piezoelectric scanner part of a scanning probe system (XE-150, Park Systems). After leveling the 2D pen array with respect to a silicon wafer substrate,</w:t>
      </w:r>
      <w:r w:rsidRPr="00581B88">
        <w:rPr>
          <w:rFonts w:ascii="Arial" w:hAnsi="Arial" w:cs="Arial"/>
          <w:noProof/>
          <w:sz w:val="17"/>
          <w:szCs w:val="17"/>
          <w:vertAlign w:val="superscript"/>
          <w:lang w:eastAsia="zh-CN"/>
        </w:rPr>
        <w:t>[11]</w:t>
      </w:r>
      <w:r w:rsidRPr="00581B88">
        <w:rPr>
          <w:rFonts w:ascii="Arial" w:hAnsi="Arial" w:cs="Arial"/>
          <w:sz w:val="17"/>
          <w:szCs w:val="17"/>
          <w:lang w:eastAsia="zh-CN"/>
        </w:rPr>
        <w:t xml:space="preserve"> the pen array was brought into contact with the substrate and used to create a pattern consisting of 160,000 dots of deliberately varied size, with each pen generating an 8×5 dot array. The dwell time was 5 s under ambient conditions. During patterning, a portion of the backside of the pen array was illuminated with UV light (365 nm, ~0.1 </w:t>
      </w:r>
      <w:proofErr w:type="spellStart"/>
      <w:r w:rsidRPr="00581B88">
        <w:rPr>
          <w:rFonts w:ascii="Arial" w:hAnsi="Arial" w:cs="Arial"/>
          <w:sz w:val="17"/>
          <w:szCs w:val="17"/>
          <w:lang w:eastAsia="zh-CN"/>
        </w:rPr>
        <w:t>mW</w:t>
      </w:r>
      <w:proofErr w:type="spellEnd"/>
      <w:r w:rsidRPr="00581B88">
        <w:rPr>
          <w:rFonts w:ascii="Arial" w:hAnsi="Arial" w:cs="Arial"/>
          <w:sz w:val="17"/>
          <w:szCs w:val="17"/>
          <w:lang w:eastAsia="zh-CN"/>
        </w:rPr>
        <w:t>/cm</w:t>
      </w:r>
      <w:r w:rsidRPr="00581B88">
        <w:rPr>
          <w:rFonts w:ascii="Arial" w:hAnsi="Arial" w:cs="Arial"/>
          <w:sz w:val="17"/>
          <w:szCs w:val="17"/>
          <w:vertAlign w:val="superscript"/>
          <w:lang w:eastAsia="zh-CN"/>
        </w:rPr>
        <w:t>2</w:t>
      </w:r>
      <w:r w:rsidR="00634434" w:rsidRPr="00581B88">
        <w:rPr>
          <w:rFonts w:ascii="Arial" w:hAnsi="Arial" w:cs="Arial" w:hint="eastAsia"/>
          <w:sz w:val="17"/>
          <w:szCs w:val="17"/>
          <w:lang w:eastAsia="zh-CN"/>
        </w:rPr>
        <w:t>)</w:t>
      </w:r>
      <w:r w:rsidRPr="00581B88">
        <w:rPr>
          <w:rFonts w:ascii="Arial" w:hAnsi="Arial" w:cs="Arial"/>
          <w:sz w:val="17"/>
          <w:szCs w:val="17"/>
          <w:lang w:eastAsia="zh-CN"/>
        </w:rPr>
        <w:t xml:space="preserve"> by using a focusing lens (3 mm diameter). The remainder of the pen array (~33 mm</w:t>
      </w:r>
      <w:r w:rsidRPr="00581B88">
        <w:rPr>
          <w:rFonts w:ascii="Arial" w:hAnsi="Arial" w:cs="Arial"/>
          <w:sz w:val="17"/>
          <w:szCs w:val="17"/>
          <w:vertAlign w:val="superscript"/>
          <w:lang w:eastAsia="zh-CN"/>
        </w:rPr>
        <w:t>2</w:t>
      </w:r>
      <w:r w:rsidRPr="00581B88">
        <w:rPr>
          <w:rFonts w:ascii="Arial" w:hAnsi="Arial" w:cs="Arial"/>
          <w:sz w:val="17"/>
          <w:szCs w:val="17"/>
          <w:lang w:eastAsia="zh-CN"/>
        </w:rPr>
        <w:t xml:space="preserve">) was not illuminated and used as a control. After patterning, there was a significant difference between the features printed with and without UV illumination, as observed by optical microscopy. In the area under continuous UV illumination, the printed NOA features exhibited a gradual decrease in feature </w:t>
      </w:r>
      <w:r w:rsidR="009F0FFB" w:rsidRPr="00581B88">
        <w:rPr>
          <w:rFonts w:ascii="Arial" w:hAnsi="Arial" w:cs="Arial" w:hint="eastAsia"/>
          <w:sz w:val="17"/>
          <w:szCs w:val="17"/>
          <w:lang w:eastAsia="zh-CN"/>
        </w:rPr>
        <w:t xml:space="preserve">size </w:t>
      </w:r>
      <w:r w:rsidR="00A375F7" w:rsidRPr="00581B88">
        <w:rPr>
          <w:rFonts w:ascii="Arial" w:hAnsi="Arial" w:cs="Arial"/>
          <w:sz w:val="17"/>
          <w:szCs w:val="17"/>
          <w:lang w:eastAsia="zh-CN"/>
        </w:rPr>
        <w:t>(dot diameter)</w:t>
      </w:r>
      <w:r w:rsidR="00B17C10" w:rsidRPr="00581B88">
        <w:rPr>
          <w:rFonts w:ascii="Arial" w:hAnsi="Arial" w:cs="Arial"/>
          <w:sz w:val="17"/>
          <w:szCs w:val="17"/>
          <w:lang w:eastAsia="zh-CN"/>
        </w:rPr>
        <w:t xml:space="preserve"> </w:t>
      </w:r>
      <w:r w:rsidR="00A375F7" w:rsidRPr="00581B88">
        <w:rPr>
          <w:rFonts w:ascii="Arial" w:hAnsi="Arial" w:cs="Arial"/>
          <w:sz w:val="17"/>
          <w:szCs w:val="17"/>
          <w:lang w:eastAsia="zh-CN"/>
        </w:rPr>
        <w:t>along</w:t>
      </w:r>
      <w:r w:rsidRPr="00581B88">
        <w:rPr>
          <w:rFonts w:ascii="Arial" w:hAnsi="Arial" w:cs="Arial"/>
          <w:sz w:val="17"/>
          <w:szCs w:val="17"/>
          <w:lang w:eastAsia="zh-CN"/>
        </w:rPr>
        <w:t xml:space="preserve"> the writing direction (left to right and top to bottom), while the feature sizes were near-identical for those printed in the dark (Figure 2A). Further AFM characterization confirmed that immediately after turning on the UV light, feature volume could be reduced deliberately by a factor of &gt;1,000, while feature size</w:t>
      </w:r>
      <w:r w:rsidR="009F0FFB" w:rsidRPr="00581B88">
        <w:rPr>
          <w:rFonts w:ascii="Arial" w:hAnsi="Arial" w:cs="Arial" w:hint="eastAsia"/>
          <w:sz w:val="17"/>
          <w:szCs w:val="17"/>
          <w:lang w:eastAsia="zh-CN"/>
        </w:rPr>
        <w:t xml:space="preserve"> </w:t>
      </w:r>
      <w:r w:rsidRPr="00581B88">
        <w:rPr>
          <w:rFonts w:ascii="Arial" w:hAnsi="Arial" w:cs="Arial"/>
          <w:sz w:val="17"/>
          <w:szCs w:val="17"/>
          <w:lang w:eastAsia="zh-CN"/>
        </w:rPr>
        <w:t>could be reduced from 1.8 µm to 150 nm upon 18 min of illumination (Figure 2B and 2C). This light-induced decrease in feature size is a direct result of the increase in ink viscosity that accompanies polymerization, which has been characterized for bulk samples in the literature.</w:t>
      </w:r>
      <w:r w:rsidRPr="00581B88">
        <w:rPr>
          <w:rFonts w:ascii="Arial" w:hAnsi="Arial" w:cs="Arial"/>
          <w:noProof/>
          <w:sz w:val="17"/>
          <w:szCs w:val="17"/>
          <w:vertAlign w:val="superscript"/>
          <w:lang w:eastAsia="zh-CN"/>
        </w:rPr>
        <w:t>[19b]</w:t>
      </w:r>
      <w:r w:rsidRPr="00581B88">
        <w:rPr>
          <w:rFonts w:ascii="Arial" w:hAnsi="Arial" w:cs="Arial"/>
          <w:sz w:val="17"/>
          <w:szCs w:val="17"/>
          <w:lang w:eastAsia="zh-CN"/>
        </w:rPr>
        <w:t xml:space="preserve"> The influence of solvent and environmental humidity is negligible since the NOA ink is solvent-free and impermeable to water vapor. </w:t>
      </w:r>
    </w:p>
    <w:p w14:paraId="0AA279B0" w14:textId="77777777" w:rsidR="00A243FB" w:rsidRPr="00581B88" w:rsidRDefault="00A243FB" w:rsidP="00A243FB">
      <w:pPr>
        <w:pStyle w:val="TAMainText"/>
        <w:spacing w:after="120" w:line="225" w:lineRule="exact"/>
        <w:ind w:firstLine="284"/>
        <w:rPr>
          <w:rFonts w:ascii="Arial" w:hAnsi="Arial" w:cs="Arial"/>
          <w:sz w:val="17"/>
          <w:szCs w:val="17"/>
          <w:lang w:eastAsia="zh-CN"/>
        </w:rPr>
      </w:pPr>
      <w:r w:rsidRPr="00581B88">
        <w:rPr>
          <w:rFonts w:ascii="Arial" w:hAnsi="Arial" w:cs="Arial"/>
          <w:sz w:val="17"/>
          <w:szCs w:val="17"/>
          <w:lang w:eastAsia="zh-CN"/>
        </w:rPr>
        <w:t>Next, we investigated how the ink transport rate varied with the extent of photopolymerization by examining the time-dependent ink deposition under UV illumination. NOA dot arrays were patterned at different UV illumination times from</w:t>
      </w:r>
      <w:r w:rsidRPr="00581B88">
        <w:rPr>
          <w:rFonts w:ascii="Times New Roman" w:hAnsi="Times New Roman" w:hint="eastAsia"/>
          <w:szCs w:val="24"/>
          <w:lang w:eastAsia="zh-CN"/>
        </w:rPr>
        <w:t xml:space="preserve"> </w:t>
      </w:r>
      <w:r w:rsidRPr="00581B88">
        <w:rPr>
          <w:rFonts w:ascii="Arial" w:hAnsi="Arial" w:cs="Arial"/>
          <w:sz w:val="17"/>
          <w:szCs w:val="17"/>
          <w:lang w:eastAsia="zh-CN"/>
        </w:rPr>
        <w:t xml:space="preserve">0 to 540 s. For each UV illumination time, the dwell time was varied from 1 to 16 s (Figure S1A). By plotting the volume of printed features with the dwell time under different UV illumination times, it is </w:t>
      </w:r>
      <w:r w:rsidRPr="00581B88">
        <w:rPr>
          <w:rFonts w:ascii="Arial" w:hAnsi="Arial" w:cs="Arial"/>
          <w:sz w:val="17"/>
          <w:szCs w:val="17"/>
          <w:lang w:eastAsia="zh-CN"/>
        </w:rPr>
        <w:lastRenderedPageBreak/>
        <w:t>clear that ink deposition rate decreases with increasing UV illumination (Figure 2D and S1), which is consistent with previous reports on viscosity-dependent transport of polymer inks.</w:t>
      </w:r>
      <w:r w:rsidR="004F5E8B" w:rsidRPr="00581B88">
        <w:rPr>
          <w:rFonts w:ascii="Arial" w:hAnsi="Arial" w:cs="Arial"/>
          <w:noProof/>
          <w:sz w:val="17"/>
          <w:szCs w:val="17"/>
          <w:vertAlign w:val="superscript"/>
          <w:lang w:eastAsia="zh-CN"/>
        </w:rPr>
        <w:t>[14b,</w:t>
      </w:r>
      <w:r w:rsidRPr="00581B88">
        <w:rPr>
          <w:rFonts w:ascii="Arial" w:hAnsi="Arial" w:cs="Arial"/>
          <w:noProof/>
          <w:sz w:val="17"/>
          <w:szCs w:val="17"/>
          <w:vertAlign w:val="superscript"/>
          <w:lang w:eastAsia="zh-CN"/>
        </w:rPr>
        <w:t>20]</w:t>
      </w:r>
      <w:r w:rsidRPr="00581B88">
        <w:rPr>
          <w:rFonts w:ascii="Arial" w:hAnsi="Arial" w:cs="Arial"/>
          <w:sz w:val="17"/>
          <w:szCs w:val="17"/>
          <w:lang w:eastAsia="zh-CN"/>
        </w:rPr>
        <w:t xml:space="preserve"> Indeed, techniques like thermal DPN utilize thermally-induced phase changes in a solid ink to effect transport,</w:t>
      </w:r>
      <w:r w:rsidRPr="00581B88">
        <w:rPr>
          <w:rFonts w:ascii="Arial" w:hAnsi="Arial" w:cs="Arial"/>
          <w:noProof/>
          <w:sz w:val="17"/>
          <w:szCs w:val="17"/>
          <w:vertAlign w:val="superscript"/>
          <w:lang w:eastAsia="zh-CN"/>
        </w:rPr>
        <w:t>[14b]</w:t>
      </w:r>
      <w:r w:rsidRPr="00581B88">
        <w:rPr>
          <w:rFonts w:ascii="Arial" w:hAnsi="Arial" w:cs="Arial"/>
          <w:sz w:val="17"/>
          <w:szCs w:val="17"/>
          <w:lang w:eastAsia="zh-CN"/>
        </w:rPr>
        <w:t xml:space="preserve"> while other ink matrix approaches use pre-defined combinations of different polymers to effect ink transport.</w:t>
      </w:r>
      <w:r w:rsidRPr="00581B88">
        <w:rPr>
          <w:rFonts w:ascii="Arial" w:hAnsi="Arial" w:cs="Arial"/>
          <w:noProof/>
          <w:sz w:val="17"/>
          <w:szCs w:val="17"/>
          <w:vertAlign w:val="superscript"/>
          <w:lang w:eastAsia="zh-CN"/>
        </w:rPr>
        <w:t>[20]</w:t>
      </w:r>
      <w:r w:rsidRPr="00581B88">
        <w:rPr>
          <w:rFonts w:ascii="Arial" w:hAnsi="Arial" w:cs="Arial"/>
          <w:sz w:val="17"/>
          <w:szCs w:val="17"/>
          <w:lang w:eastAsia="zh-CN"/>
        </w:rPr>
        <w:t xml:space="preserve"> The former requires a heating apparatus</w:t>
      </w:r>
      <w:r w:rsidR="007747B8" w:rsidRPr="00581B88">
        <w:rPr>
          <w:rFonts w:ascii="Arial" w:hAnsi="Arial" w:cs="Arial" w:hint="eastAsia"/>
          <w:sz w:val="17"/>
          <w:szCs w:val="17"/>
          <w:lang w:eastAsia="zh-CN"/>
        </w:rPr>
        <w:t>,</w:t>
      </w:r>
      <w:r w:rsidRPr="00581B88">
        <w:rPr>
          <w:rFonts w:ascii="Arial" w:hAnsi="Arial" w:cs="Arial"/>
          <w:sz w:val="17"/>
          <w:szCs w:val="17"/>
          <w:lang w:eastAsia="zh-CN"/>
        </w:rPr>
        <w:t xml:space="preserve"> and since heat dissipation is inherently slow, it makes it difficult to precisely and rapidly control ink flow</w:t>
      </w:r>
      <w:r w:rsidR="007747B8" w:rsidRPr="00581B88">
        <w:rPr>
          <w:rFonts w:ascii="Arial" w:hAnsi="Arial" w:cs="Arial" w:hint="eastAsia"/>
          <w:sz w:val="17"/>
          <w:szCs w:val="17"/>
          <w:lang w:eastAsia="zh-CN"/>
        </w:rPr>
        <w:t xml:space="preserve">; </w:t>
      </w:r>
      <w:r w:rsidRPr="00581B88">
        <w:rPr>
          <w:rFonts w:ascii="Arial" w:hAnsi="Arial" w:cs="Arial"/>
          <w:sz w:val="17"/>
          <w:szCs w:val="17"/>
          <w:lang w:eastAsia="zh-CN"/>
        </w:rPr>
        <w:t xml:space="preserve">the latter is cumbersome as it requires making a new ink mixture every time one wants to effect a change. The photochemical approach described herein offers a straightforward way to spatially, temporally, and independently control ink properties while the ink resides on individual tips within an array. </w:t>
      </w:r>
    </w:p>
    <w:p w14:paraId="162305A5" w14:textId="77777777" w:rsidR="005717E8" w:rsidRPr="00581B88" w:rsidRDefault="000B4AC7" w:rsidP="005717E8">
      <w:pPr>
        <w:pStyle w:val="TAMainText"/>
        <w:spacing w:after="240" w:line="240" w:lineRule="auto"/>
        <w:ind w:firstLine="0"/>
        <w:rPr>
          <w:rFonts w:ascii="Arial" w:hAnsi="Arial" w:cs="Arial"/>
          <w:sz w:val="17"/>
          <w:szCs w:val="17"/>
          <w:lang w:eastAsia="zh-CN"/>
        </w:rPr>
      </w:pPr>
      <w:r w:rsidRPr="00581B88">
        <w:rPr>
          <w:rFonts w:ascii="Arial" w:hAnsi="Arial" w:cs="Arial"/>
          <w:noProof/>
          <w:sz w:val="17"/>
          <w:szCs w:val="17"/>
        </w:rPr>
        <w:drawing>
          <wp:inline distT="0" distB="0" distL="0" distR="0" wp14:anchorId="0FD05B95" wp14:editId="475620DF">
            <wp:extent cx="3088426" cy="2707574"/>
            <wp:effectExtent l="19050" t="0" r="0" b="0"/>
            <wp:docPr id="3" name="Picture 2" descr="Fig2 UV-053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 UV-0530.tif"/>
                    <pic:cNvPicPr/>
                  </pic:nvPicPr>
                  <pic:blipFill>
                    <a:blip r:embed="rId14"/>
                    <a:stretch>
                      <a:fillRect/>
                    </a:stretch>
                  </pic:blipFill>
                  <pic:spPr>
                    <a:xfrm>
                      <a:off x="0" y="0"/>
                      <a:ext cx="3090418" cy="2709320"/>
                    </a:xfrm>
                    <a:prstGeom prst="rect">
                      <a:avLst/>
                    </a:prstGeom>
                  </pic:spPr>
                </pic:pic>
              </a:graphicData>
            </a:graphic>
          </wp:inline>
        </w:drawing>
      </w:r>
    </w:p>
    <w:p w14:paraId="589C40F7" w14:textId="77777777" w:rsidR="005717E8" w:rsidRPr="00581B88" w:rsidRDefault="005717E8" w:rsidP="000B4AC7">
      <w:pPr>
        <w:pStyle w:val="FigureCaption"/>
        <w:spacing w:after="230"/>
        <w:rPr>
          <w:rFonts w:eastAsiaTheme="minorEastAsia" w:cs="Arial"/>
          <w:lang w:eastAsia="zh-CN"/>
        </w:rPr>
      </w:pPr>
      <w:r w:rsidRPr="00581B88">
        <w:rPr>
          <w:rFonts w:cs="Arial"/>
          <w:b/>
        </w:rPr>
        <w:t xml:space="preserve">Figure </w:t>
      </w:r>
      <w:r w:rsidRPr="00581B88">
        <w:rPr>
          <w:rFonts w:eastAsiaTheme="minorEastAsia" w:cs="Arial"/>
          <w:b/>
          <w:lang w:eastAsia="zh-CN"/>
        </w:rPr>
        <w:t>2</w:t>
      </w:r>
      <w:r w:rsidRPr="00581B88">
        <w:rPr>
          <w:rFonts w:cs="Arial"/>
          <w:b/>
        </w:rPr>
        <w:t>.</w:t>
      </w:r>
      <w:r w:rsidRPr="00581B88">
        <w:rPr>
          <w:rFonts w:cs="Arial"/>
        </w:rPr>
        <w:t xml:space="preserve"> </w:t>
      </w:r>
      <w:r w:rsidRPr="00581B88">
        <w:rPr>
          <w:rFonts w:cs="Arial"/>
          <w:lang w:eastAsia="zh-CN"/>
        </w:rPr>
        <w:t xml:space="preserve">Photo-modulated ink transport by polymerization. (A) </w:t>
      </w:r>
      <w:r w:rsidRPr="00581B88">
        <w:rPr>
          <w:rFonts w:cs="Arial"/>
          <w:szCs w:val="24"/>
          <w:lang w:eastAsia="zh-CN"/>
        </w:rPr>
        <w:t xml:space="preserve">Dark-field optical microscope image of the printed features of NOA ink under dark (left) and UV illumination (right) conditions. (B) Atomic </w:t>
      </w:r>
      <w:r w:rsidRPr="00581B88">
        <w:rPr>
          <w:rFonts w:cs="Arial"/>
        </w:rPr>
        <w:t xml:space="preserve">force microscopy </w:t>
      </w:r>
      <w:r w:rsidRPr="00581B88">
        <w:rPr>
          <w:rFonts w:cs="Arial"/>
          <w:lang w:eastAsia="zh-CN"/>
        </w:rPr>
        <w:t>(</w:t>
      </w:r>
      <w:r w:rsidRPr="00581B88">
        <w:rPr>
          <w:rFonts w:cs="Arial"/>
          <w:szCs w:val="24"/>
          <w:lang w:eastAsia="zh-CN"/>
        </w:rPr>
        <w:t xml:space="preserve">AFM) image of </w:t>
      </w:r>
      <w:r w:rsidRPr="00581B88">
        <w:rPr>
          <w:rFonts w:eastAsiaTheme="minorEastAsia" w:cs="Arial" w:hint="eastAsia"/>
          <w:szCs w:val="24"/>
          <w:lang w:eastAsia="zh-CN"/>
        </w:rPr>
        <w:t>a</w:t>
      </w:r>
      <w:r w:rsidRPr="00581B88">
        <w:rPr>
          <w:rFonts w:cs="Arial"/>
          <w:szCs w:val="24"/>
          <w:lang w:eastAsia="zh-CN"/>
        </w:rPr>
        <w:t xml:space="preserve"> typical NOA dot array patterned under UV illumination (365 nm, ~0.1 </w:t>
      </w:r>
      <w:proofErr w:type="spellStart"/>
      <w:r w:rsidRPr="00581B88">
        <w:rPr>
          <w:rFonts w:cs="Arial"/>
          <w:szCs w:val="24"/>
          <w:lang w:eastAsia="zh-CN"/>
        </w:rPr>
        <w:t>mW</w:t>
      </w:r>
      <w:proofErr w:type="spellEnd"/>
      <w:r w:rsidRPr="00581B88">
        <w:rPr>
          <w:rFonts w:cs="Arial"/>
          <w:szCs w:val="24"/>
          <w:lang w:eastAsia="zh-CN"/>
        </w:rPr>
        <w:t>/cm</w:t>
      </w:r>
      <w:r w:rsidRPr="00581B88">
        <w:rPr>
          <w:rFonts w:cs="Arial"/>
          <w:szCs w:val="24"/>
          <w:vertAlign w:val="superscript"/>
          <w:lang w:eastAsia="zh-CN"/>
        </w:rPr>
        <w:t>2</w:t>
      </w:r>
      <w:r w:rsidRPr="00581B88">
        <w:rPr>
          <w:rFonts w:cs="Arial"/>
          <w:szCs w:val="24"/>
          <w:lang w:eastAsia="zh-CN"/>
        </w:rPr>
        <w:t xml:space="preserve">), with the white arrows showing the writing direction. (C) Plot of feature volume with time for two typical arrays patterned under dark </w:t>
      </w:r>
      <w:r w:rsidRPr="00581B88">
        <w:rPr>
          <w:rFonts w:eastAsiaTheme="minorEastAsia" w:cs="Arial" w:hint="eastAsia"/>
          <w:szCs w:val="24"/>
          <w:lang w:eastAsia="zh-CN"/>
        </w:rPr>
        <w:t xml:space="preserve">and </w:t>
      </w:r>
      <w:r w:rsidRPr="00581B88">
        <w:rPr>
          <w:rFonts w:cs="Arial"/>
          <w:szCs w:val="24"/>
          <w:lang w:eastAsia="zh-CN"/>
        </w:rPr>
        <w:t>UV light. (D) Dwell-time dependence of the NOA feature volume with varied UV illumination time</w:t>
      </w:r>
      <w:r w:rsidRPr="00581B88">
        <w:rPr>
          <w:rFonts w:eastAsiaTheme="minorEastAsia" w:cs="Arial" w:hint="eastAsia"/>
          <w:szCs w:val="24"/>
          <w:lang w:eastAsia="zh-CN"/>
        </w:rPr>
        <w:t>.</w:t>
      </w:r>
      <w:r w:rsidRPr="00581B88">
        <w:rPr>
          <w:rFonts w:cs="Arial"/>
          <w:szCs w:val="24"/>
          <w:lang w:eastAsia="zh-CN"/>
        </w:rPr>
        <w:t xml:space="preserve"> (E) AFM image of NOA dot features generated on </w:t>
      </w:r>
      <w:r w:rsidRPr="00581B88">
        <w:rPr>
          <w:rFonts w:eastAsiaTheme="minorEastAsia" w:cs="Arial" w:hint="eastAsia"/>
          <w:szCs w:val="24"/>
          <w:lang w:eastAsia="zh-CN"/>
        </w:rPr>
        <w:t>gold</w:t>
      </w:r>
      <w:r w:rsidRPr="00581B88">
        <w:rPr>
          <w:rFonts w:cs="Arial"/>
          <w:szCs w:val="24"/>
          <w:lang w:eastAsia="zh-CN"/>
        </w:rPr>
        <w:t xml:space="preserve"> substrate with size ranging from 100 to 40 nm by a 15 min UV illumination</w:t>
      </w:r>
      <w:r w:rsidRPr="00581B88">
        <w:rPr>
          <w:rFonts w:eastAsiaTheme="minorEastAsia" w:cs="Arial" w:hint="eastAsia"/>
          <w:szCs w:val="24"/>
          <w:lang w:eastAsia="zh-CN"/>
        </w:rPr>
        <w:t>.</w:t>
      </w:r>
      <w:r w:rsidRPr="00581B88">
        <w:rPr>
          <w:rFonts w:cs="Arial"/>
          <w:szCs w:val="24"/>
          <w:lang w:eastAsia="zh-CN"/>
        </w:rPr>
        <w:t xml:space="preserve"> (F) Scanning electron microscope (SEM) image of a </w:t>
      </w:r>
      <w:r w:rsidRPr="00581B88">
        <w:rPr>
          <w:rFonts w:eastAsiaTheme="minorEastAsia" w:cs="Arial" w:hint="eastAsia"/>
          <w:szCs w:val="24"/>
          <w:lang w:eastAsia="zh-CN"/>
        </w:rPr>
        <w:t xml:space="preserve">typical </w:t>
      </w:r>
      <w:r w:rsidRPr="00581B88">
        <w:rPr>
          <w:rFonts w:cs="Arial"/>
          <w:szCs w:val="24"/>
          <w:lang w:eastAsia="zh-CN"/>
        </w:rPr>
        <w:t>dot array of PEGDA/PEO-b-P2VP/HAuCl</w:t>
      </w:r>
      <w:r w:rsidRPr="00581B88">
        <w:rPr>
          <w:rFonts w:cs="Arial"/>
          <w:szCs w:val="24"/>
          <w:vertAlign w:val="subscript"/>
          <w:lang w:eastAsia="zh-CN"/>
        </w:rPr>
        <w:t>4</w:t>
      </w:r>
      <w:r w:rsidRPr="00581B88">
        <w:rPr>
          <w:rFonts w:cs="Arial"/>
          <w:szCs w:val="24"/>
          <w:lang w:eastAsia="zh-CN"/>
        </w:rPr>
        <w:t xml:space="preserve"> ink printed under UV illumination (365 nm, ~50 </w:t>
      </w:r>
      <w:proofErr w:type="spellStart"/>
      <w:r w:rsidRPr="00581B88">
        <w:rPr>
          <w:rFonts w:cs="Arial"/>
          <w:szCs w:val="24"/>
          <w:lang w:eastAsia="zh-CN"/>
        </w:rPr>
        <w:t>mW</w:t>
      </w:r>
      <w:proofErr w:type="spellEnd"/>
      <w:r w:rsidRPr="00581B88">
        <w:rPr>
          <w:rFonts w:cs="Arial"/>
          <w:szCs w:val="24"/>
          <w:lang w:eastAsia="zh-CN"/>
        </w:rPr>
        <w:t>/cm</w:t>
      </w:r>
      <w:r w:rsidRPr="00581B88">
        <w:rPr>
          <w:rFonts w:cs="Arial"/>
          <w:szCs w:val="24"/>
          <w:vertAlign w:val="superscript"/>
          <w:lang w:eastAsia="zh-CN"/>
        </w:rPr>
        <w:t>2</w:t>
      </w:r>
      <w:r w:rsidRPr="00581B88">
        <w:rPr>
          <w:rFonts w:cs="Arial"/>
          <w:szCs w:val="24"/>
          <w:lang w:eastAsia="zh-CN"/>
        </w:rPr>
        <w:t xml:space="preserve">) (G) Magnified SEM image of the patterned polymer spots with single </w:t>
      </w:r>
      <w:r w:rsidRPr="00581B88">
        <w:rPr>
          <w:rFonts w:eastAsiaTheme="minorEastAsia" w:cs="Arial" w:hint="eastAsia"/>
          <w:szCs w:val="24"/>
          <w:lang w:eastAsia="zh-CN"/>
        </w:rPr>
        <w:t xml:space="preserve">gold </w:t>
      </w:r>
      <w:r w:rsidRPr="00581B88">
        <w:rPr>
          <w:rFonts w:cs="Arial"/>
          <w:szCs w:val="24"/>
          <w:lang w:eastAsia="zh-CN"/>
        </w:rPr>
        <w:t>nanoparticles inside as indicated by</w:t>
      </w:r>
      <w:r w:rsidRPr="00581B88">
        <w:rPr>
          <w:rFonts w:eastAsiaTheme="minorEastAsia" w:cs="Arial" w:hint="eastAsia"/>
          <w:szCs w:val="24"/>
          <w:lang w:eastAsia="zh-CN"/>
        </w:rPr>
        <w:t xml:space="preserve"> the</w:t>
      </w:r>
      <w:r w:rsidRPr="00581B88">
        <w:rPr>
          <w:rFonts w:cs="Arial"/>
          <w:szCs w:val="24"/>
          <w:lang w:eastAsia="zh-CN"/>
        </w:rPr>
        <w:t xml:space="preserve"> white cycles. From left to right, the polymer </w:t>
      </w:r>
      <w:r w:rsidR="00CD537D" w:rsidRPr="00581B88">
        <w:rPr>
          <w:rFonts w:eastAsiaTheme="minorEastAsia" w:cs="Arial"/>
          <w:szCs w:val="24"/>
          <w:lang w:eastAsia="zh-CN"/>
        </w:rPr>
        <w:t>feature size</w:t>
      </w:r>
      <w:r w:rsidRPr="00581B88">
        <w:rPr>
          <w:rFonts w:cs="Arial"/>
          <w:szCs w:val="24"/>
          <w:lang w:eastAsia="zh-CN"/>
        </w:rPr>
        <w:t xml:space="preserve"> was 1100, 760, and 325 nm, corresponding to 19, 15, and 8 nm </w:t>
      </w:r>
      <w:r w:rsidRPr="00581B88">
        <w:rPr>
          <w:rFonts w:eastAsiaTheme="minorEastAsia" w:cs="Arial" w:hint="eastAsia"/>
          <w:szCs w:val="24"/>
          <w:lang w:eastAsia="zh-CN"/>
        </w:rPr>
        <w:t xml:space="preserve">diameter </w:t>
      </w:r>
      <w:r w:rsidRPr="00581B88">
        <w:rPr>
          <w:rFonts w:cs="Arial"/>
          <w:szCs w:val="24"/>
          <w:lang w:eastAsia="zh-CN"/>
        </w:rPr>
        <w:t>nanoparticles, respectively. Scale bars: 200 nm.</w:t>
      </w:r>
    </w:p>
    <w:p w14:paraId="7D751C24" w14:textId="77777777" w:rsidR="00A243FB" w:rsidRPr="00581B88" w:rsidRDefault="00A243FB" w:rsidP="00A243FB">
      <w:pPr>
        <w:pStyle w:val="TAMainText"/>
        <w:spacing w:after="120" w:line="225" w:lineRule="exact"/>
        <w:ind w:firstLine="284"/>
        <w:rPr>
          <w:rFonts w:ascii="Arial" w:hAnsi="Arial" w:cs="Arial"/>
          <w:sz w:val="17"/>
          <w:szCs w:val="17"/>
          <w:lang w:eastAsia="zh-CN"/>
        </w:rPr>
      </w:pPr>
      <w:r w:rsidRPr="00581B88">
        <w:rPr>
          <w:rFonts w:ascii="Arial" w:hAnsi="Arial" w:cs="Arial"/>
          <w:sz w:val="17"/>
          <w:szCs w:val="17"/>
          <w:lang w:eastAsia="zh-CN"/>
        </w:rPr>
        <w:t>Since the photopolymerization of the ink molecules at the tip can be finely tuned, this photochemical approach allows one to control feature size regardless of the initial ink viscosity, environmental humidity, and ink loading. As sh</w:t>
      </w:r>
      <w:r w:rsidR="00CE7A9C" w:rsidRPr="00581B88">
        <w:rPr>
          <w:rFonts w:ascii="Arial" w:hAnsi="Arial" w:cs="Arial"/>
          <w:sz w:val="17"/>
          <w:szCs w:val="17"/>
          <w:lang w:eastAsia="zh-CN"/>
        </w:rPr>
        <w:t xml:space="preserve">own in Figure 2E, we have </w:t>
      </w:r>
      <w:r w:rsidR="007747B8" w:rsidRPr="00581B88">
        <w:rPr>
          <w:rFonts w:ascii="Arial" w:hAnsi="Arial" w:cs="Arial" w:hint="eastAsia"/>
          <w:sz w:val="17"/>
          <w:szCs w:val="17"/>
          <w:lang w:eastAsia="zh-CN"/>
        </w:rPr>
        <w:t>made</w:t>
      </w:r>
      <w:r w:rsidR="007747B8" w:rsidRPr="00581B88">
        <w:rPr>
          <w:rFonts w:ascii="Arial" w:hAnsi="Arial" w:cs="Arial"/>
          <w:sz w:val="17"/>
          <w:szCs w:val="17"/>
          <w:lang w:eastAsia="zh-CN"/>
        </w:rPr>
        <w:t xml:space="preserve"> </w:t>
      </w:r>
      <w:r w:rsidRPr="00581B88">
        <w:rPr>
          <w:rFonts w:ascii="Arial" w:hAnsi="Arial" w:cs="Arial"/>
          <w:sz w:val="17"/>
          <w:szCs w:val="17"/>
          <w:lang w:eastAsia="zh-CN"/>
        </w:rPr>
        <w:t xml:space="preserve">NOA features with diameters ranging from 100 to 40 nm on gold substrates using continuous UV illumination (~0.1 </w:t>
      </w:r>
      <w:proofErr w:type="spellStart"/>
      <w:r w:rsidRPr="00581B88">
        <w:rPr>
          <w:rFonts w:ascii="Arial" w:hAnsi="Arial" w:cs="Arial"/>
          <w:sz w:val="17"/>
          <w:szCs w:val="17"/>
          <w:lang w:eastAsia="zh-CN"/>
        </w:rPr>
        <w:t>mW</w:t>
      </w:r>
      <w:proofErr w:type="spellEnd"/>
      <w:r w:rsidRPr="00581B88">
        <w:rPr>
          <w:rFonts w:ascii="Arial" w:hAnsi="Arial" w:cs="Arial"/>
          <w:sz w:val="17"/>
          <w:szCs w:val="17"/>
          <w:lang w:eastAsia="zh-CN"/>
        </w:rPr>
        <w:t>/cm</w:t>
      </w:r>
      <w:r w:rsidRPr="00581B88">
        <w:rPr>
          <w:rFonts w:ascii="Arial" w:hAnsi="Arial" w:cs="Arial"/>
          <w:sz w:val="17"/>
          <w:szCs w:val="17"/>
          <w:vertAlign w:val="superscript"/>
          <w:lang w:eastAsia="zh-CN"/>
        </w:rPr>
        <w:t>2</w:t>
      </w:r>
      <w:r w:rsidRPr="00581B88">
        <w:rPr>
          <w:rFonts w:ascii="Arial" w:hAnsi="Arial" w:cs="Arial"/>
          <w:sz w:val="17"/>
          <w:szCs w:val="17"/>
          <w:lang w:eastAsia="zh-CN"/>
        </w:rPr>
        <w:t>) over a 15 min time period and a dwell time of 5 s</w:t>
      </w:r>
      <w:r w:rsidR="005B1EEC" w:rsidRPr="00581B88">
        <w:rPr>
          <w:rFonts w:ascii="Arial" w:hAnsi="Arial" w:cs="Arial"/>
          <w:sz w:val="17"/>
          <w:szCs w:val="17"/>
          <w:lang w:eastAsia="zh-CN"/>
        </w:rPr>
        <w:t>.</w:t>
      </w:r>
      <w:r w:rsidR="005B1EEC" w:rsidRPr="00581B88">
        <w:rPr>
          <w:rFonts w:ascii="Arial" w:hAnsi="Arial" w:cs="Arial" w:hint="eastAsia"/>
          <w:sz w:val="17"/>
          <w:szCs w:val="17"/>
          <w:lang w:eastAsia="zh-CN"/>
        </w:rPr>
        <w:t xml:space="preserve"> </w:t>
      </w:r>
      <w:r w:rsidR="005B1EEC" w:rsidRPr="00581B88">
        <w:rPr>
          <w:rFonts w:ascii="Arial" w:hAnsi="Arial" w:cs="Arial"/>
          <w:sz w:val="17"/>
          <w:szCs w:val="17"/>
          <w:lang w:eastAsia="zh-CN"/>
        </w:rPr>
        <w:t>Under these conditions (note that at low intensities light flu</w:t>
      </w:r>
      <w:r w:rsidR="005B1EEC" w:rsidRPr="00581B88">
        <w:rPr>
          <w:rFonts w:ascii="Arial" w:hAnsi="Arial" w:cs="Arial" w:hint="eastAsia"/>
          <w:sz w:val="17"/>
          <w:szCs w:val="17"/>
          <w:lang w:eastAsia="zh-CN"/>
        </w:rPr>
        <w:t>ct</w:t>
      </w:r>
      <w:r w:rsidR="005B1EEC" w:rsidRPr="00581B88">
        <w:rPr>
          <w:rFonts w:ascii="Arial" w:hAnsi="Arial" w:cs="Arial"/>
          <w:sz w:val="17"/>
          <w:szCs w:val="17"/>
          <w:lang w:eastAsia="zh-CN"/>
        </w:rPr>
        <w:t>uations occur</w:t>
      </w:r>
      <w:r w:rsidR="00DE05F6" w:rsidRPr="00581B88">
        <w:rPr>
          <w:rFonts w:ascii="Arial" w:hAnsi="Arial" w:cs="Arial"/>
          <w:sz w:val="17"/>
          <w:szCs w:val="17"/>
          <w:lang w:eastAsia="zh-CN"/>
        </w:rPr>
        <w:t xml:space="preserve"> from use to use</w:t>
      </w:r>
      <w:r w:rsidR="005B1EEC" w:rsidRPr="00581B88">
        <w:rPr>
          <w:rFonts w:ascii="Arial" w:hAnsi="Arial" w:cs="Arial"/>
          <w:sz w:val="17"/>
          <w:szCs w:val="17"/>
          <w:lang w:eastAsia="zh-CN"/>
        </w:rPr>
        <w:t>)</w:t>
      </w:r>
      <w:r w:rsidR="00A375F7" w:rsidRPr="00581B88">
        <w:rPr>
          <w:rFonts w:ascii="Arial" w:hAnsi="Arial" w:cs="Arial"/>
          <w:sz w:val="17"/>
          <w:szCs w:val="17"/>
          <w:lang w:eastAsia="zh-CN"/>
        </w:rPr>
        <w:t>,</w:t>
      </w:r>
      <w:r w:rsidR="00DE05F6" w:rsidRPr="00581B88">
        <w:rPr>
          <w:rFonts w:ascii="Arial" w:hAnsi="Arial" w:cs="Arial" w:hint="eastAsia"/>
          <w:sz w:val="17"/>
          <w:szCs w:val="17"/>
          <w:lang w:eastAsia="zh-CN"/>
        </w:rPr>
        <w:t xml:space="preserve"> here</w:t>
      </w:r>
      <w:r w:rsidR="00CD537D" w:rsidRPr="00581B88">
        <w:rPr>
          <w:rFonts w:ascii="Arial" w:hAnsi="Arial" w:cs="Arial"/>
          <w:sz w:val="17"/>
          <w:szCs w:val="17"/>
          <w:lang w:eastAsia="zh-CN"/>
        </w:rPr>
        <w:t xml:space="preserve"> </w:t>
      </w:r>
      <w:r w:rsidR="00A375F7" w:rsidRPr="00581B88">
        <w:rPr>
          <w:rFonts w:ascii="Arial" w:hAnsi="Arial" w:cs="Arial"/>
          <w:sz w:val="17"/>
          <w:szCs w:val="17"/>
          <w:lang w:eastAsia="zh-CN"/>
        </w:rPr>
        <w:t>irradiating</w:t>
      </w:r>
      <w:r w:rsidR="00B17C10" w:rsidRPr="00581B88">
        <w:rPr>
          <w:rFonts w:ascii="Arial" w:hAnsi="Arial" w:cs="Arial"/>
          <w:sz w:val="17"/>
          <w:szCs w:val="17"/>
          <w:lang w:eastAsia="zh-CN"/>
        </w:rPr>
        <w:t xml:space="preserve"> </w:t>
      </w:r>
      <w:r w:rsidRPr="00581B88">
        <w:rPr>
          <w:rFonts w:ascii="Arial" w:hAnsi="Arial" w:cs="Arial"/>
          <w:sz w:val="17"/>
          <w:szCs w:val="17"/>
          <w:lang w:eastAsia="zh-CN"/>
        </w:rPr>
        <w:t xml:space="preserve">beyond 15 min resulted in the complete solidification of ink on the tip and </w:t>
      </w:r>
      <w:r w:rsidRPr="00581B88">
        <w:rPr>
          <w:rFonts w:ascii="Arial" w:hAnsi="Arial" w:cs="Arial"/>
          <w:sz w:val="17"/>
          <w:szCs w:val="17"/>
          <w:lang w:eastAsia="zh-CN"/>
        </w:rPr>
        <w:lastRenderedPageBreak/>
        <w:t>the inability to transfer the ink molecules to the substrate. The 40 nm feature size is notable (Figure 2E), since prior to these studies, 60 nm is the smallest reported feature size by PPL. In principle, resolution can be further increased by adjusting the force-dependent tip deformation</w:t>
      </w:r>
      <w:r w:rsidRPr="00581B88">
        <w:rPr>
          <w:rFonts w:ascii="Arial" w:hAnsi="Arial" w:cs="Arial"/>
          <w:noProof/>
          <w:sz w:val="17"/>
          <w:szCs w:val="17"/>
          <w:vertAlign w:val="superscript"/>
          <w:lang w:eastAsia="zh-CN"/>
        </w:rPr>
        <w:t>[1</w:t>
      </w:r>
      <w:r w:rsidR="005C724F" w:rsidRPr="00581B88">
        <w:rPr>
          <w:rFonts w:ascii="Arial" w:hAnsi="Arial" w:cs="Arial" w:hint="eastAsia"/>
          <w:noProof/>
          <w:sz w:val="17"/>
          <w:szCs w:val="17"/>
          <w:vertAlign w:val="superscript"/>
          <w:lang w:eastAsia="zh-CN"/>
        </w:rPr>
        <w:t>5c</w:t>
      </w:r>
      <w:r w:rsidRPr="00581B88">
        <w:rPr>
          <w:rFonts w:ascii="Arial" w:hAnsi="Arial" w:cs="Arial"/>
          <w:noProof/>
          <w:sz w:val="17"/>
          <w:szCs w:val="17"/>
          <w:vertAlign w:val="superscript"/>
          <w:lang w:eastAsia="zh-CN"/>
        </w:rPr>
        <w:t>]</w:t>
      </w:r>
      <w:r w:rsidRPr="00581B88">
        <w:rPr>
          <w:rFonts w:ascii="Arial" w:hAnsi="Arial" w:cs="Arial"/>
          <w:sz w:val="17"/>
          <w:szCs w:val="17"/>
          <w:lang w:eastAsia="zh-CN"/>
        </w:rPr>
        <w:t xml:space="preserve"> and ink-substrate interactions.</w:t>
      </w:r>
      <w:r w:rsidRPr="00581B88">
        <w:rPr>
          <w:rFonts w:ascii="Arial" w:hAnsi="Arial" w:cs="Arial"/>
          <w:noProof/>
          <w:sz w:val="17"/>
          <w:szCs w:val="17"/>
          <w:vertAlign w:val="superscript"/>
          <w:lang w:eastAsia="zh-CN"/>
        </w:rPr>
        <w:t>[21]</w:t>
      </w:r>
      <w:r w:rsidRPr="00581B88">
        <w:rPr>
          <w:rFonts w:ascii="Arial" w:hAnsi="Arial" w:cs="Arial"/>
          <w:sz w:val="17"/>
          <w:szCs w:val="17"/>
          <w:lang w:eastAsia="zh-CN"/>
        </w:rPr>
        <w:t xml:space="preserve"> Moreover, the on-tip photopolymerization strategy as compared with conventional PPL</w:t>
      </w:r>
      <w:r w:rsidR="008F4E21" w:rsidRPr="00581B88">
        <w:rPr>
          <w:rFonts w:ascii="Arial" w:hAnsi="Arial" w:cs="Arial" w:hint="eastAsia"/>
          <w:sz w:val="17"/>
          <w:szCs w:val="17"/>
          <w:lang w:eastAsia="zh-CN"/>
        </w:rPr>
        <w:t xml:space="preserve"> of liquid inks</w:t>
      </w:r>
      <w:r w:rsidRPr="00581B88">
        <w:rPr>
          <w:rFonts w:ascii="Arial" w:hAnsi="Arial" w:cs="Arial"/>
          <w:sz w:val="17"/>
          <w:szCs w:val="17"/>
          <w:lang w:eastAsia="zh-CN"/>
        </w:rPr>
        <w:t xml:space="preserve"> (in the dark) provides an enhancement in feature size uniformity with the standard deviation in feature size decreasing from 17 to 8-11%, depending on illumination time (Figure S2). This is a result of greater control over</w:t>
      </w:r>
      <w:r w:rsidR="001A4B71" w:rsidRPr="00581B88">
        <w:rPr>
          <w:rFonts w:ascii="Arial" w:hAnsi="Arial" w:cs="Arial" w:hint="eastAsia"/>
          <w:sz w:val="17"/>
          <w:szCs w:val="17"/>
          <w:lang w:eastAsia="zh-CN"/>
        </w:rPr>
        <w:t xml:space="preserve"> ink transport rate; </w:t>
      </w:r>
      <w:r w:rsidR="005B1EEC" w:rsidRPr="00581B88">
        <w:rPr>
          <w:rFonts w:ascii="Arial" w:hAnsi="Arial" w:cs="Arial" w:hint="eastAsia"/>
          <w:sz w:val="17"/>
          <w:szCs w:val="17"/>
          <w:lang w:eastAsia="zh-CN"/>
        </w:rPr>
        <w:t>as the</w:t>
      </w:r>
      <w:r w:rsidR="005B1EEC" w:rsidRPr="00581B88">
        <w:rPr>
          <w:rFonts w:ascii="Arial" w:hAnsi="Arial" w:cs="Arial"/>
          <w:sz w:val="17"/>
          <w:szCs w:val="17"/>
          <w:lang w:eastAsia="zh-CN"/>
        </w:rPr>
        <w:t xml:space="preserve"> </w:t>
      </w:r>
      <w:r w:rsidR="005B1EEC" w:rsidRPr="00581B88">
        <w:rPr>
          <w:rFonts w:ascii="Arial" w:hAnsi="Arial" w:cs="Arial" w:hint="eastAsia"/>
          <w:sz w:val="17"/>
          <w:szCs w:val="17"/>
          <w:lang w:eastAsia="zh-CN"/>
        </w:rPr>
        <w:t>ink v</w:t>
      </w:r>
      <w:r w:rsidR="00BF41C8" w:rsidRPr="00581B88">
        <w:rPr>
          <w:rFonts w:ascii="Arial" w:hAnsi="Arial" w:cs="Arial" w:hint="eastAsia"/>
          <w:sz w:val="17"/>
          <w:szCs w:val="17"/>
          <w:lang w:eastAsia="zh-CN"/>
        </w:rPr>
        <w:t>iscosity increases</w:t>
      </w:r>
      <w:r w:rsidR="005B1EEC" w:rsidRPr="00581B88">
        <w:rPr>
          <w:rFonts w:ascii="Arial" w:hAnsi="Arial" w:cs="Arial" w:hint="eastAsia"/>
          <w:sz w:val="17"/>
          <w:szCs w:val="17"/>
          <w:lang w:eastAsia="zh-CN"/>
        </w:rPr>
        <w:t>, it</w:t>
      </w:r>
      <w:r w:rsidR="005B1EEC" w:rsidRPr="00581B88">
        <w:rPr>
          <w:rFonts w:ascii="Arial" w:hAnsi="Arial" w:cs="Arial"/>
          <w:sz w:val="17"/>
          <w:szCs w:val="17"/>
          <w:lang w:eastAsia="zh-CN"/>
        </w:rPr>
        <w:t xml:space="preserve"> </w:t>
      </w:r>
      <w:r w:rsidR="005B1EEC" w:rsidRPr="00581B88">
        <w:rPr>
          <w:rFonts w:ascii="Arial" w:hAnsi="Arial" w:cs="Arial" w:hint="eastAsia"/>
          <w:sz w:val="17"/>
          <w:szCs w:val="17"/>
          <w:lang w:eastAsia="zh-CN"/>
        </w:rPr>
        <w:t>become</w:t>
      </w:r>
      <w:r w:rsidR="005B1EEC" w:rsidRPr="00581B88">
        <w:rPr>
          <w:rFonts w:ascii="Arial" w:hAnsi="Arial" w:cs="Arial"/>
          <w:sz w:val="17"/>
          <w:szCs w:val="17"/>
          <w:lang w:eastAsia="zh-CN"/>
        </w:rPr>
        <w:t>s</w:t>
      </w:r>
      <w:r w:rsidR="005B1EEC" w:rsidRPr="00581B88">
        <w:rPr>
          <w:rFonts w:ascii="Arial" w:hAnsi="Arial" w:cs="Arial" w:hint="eastAsia"/>
          <w:sz w:val="17"/>
          <w:szCs w:val="17"/>
          <w:lang w:eastAsia="zh-CN"/>
        </w:rPr>
        <w:t xml:space="preserve"> the dominant factor in </w:t>
      </w:r>
      <w:r w:rsidR="005B1EEC" w:rsidRPr="00581B88">
        <w:rPr>
          <w:rFonts w:ascii="Arial" w:hAnsi="Arial" w:cs="Arial"/>
          <w:sz w:val="17"/>
          <w:szCs w:val="17"/>
          <w:lang w:eastAsia="zh-CN"/>
        </w:rPr>
        <w:t xml:space="preserve">determining the ink </w:t>
      </w:r>
      <w:r w:rsidR="005B1EEC" w:rsidRPr="00581B88">
        <w:rPr>
          <w:rFonts w:ascii="Arial" w:hAnsi="Arial" w:cs="Arial" w:hint="eastAsia"/>
          <w:sz w:val="17"/>
          <w:szCs w:val="17"/>
          <w:lang w:eastAsia="zh-CN"/>
        </w:rPr>
        <w:t>transport</w:t>
      </w:r>
      <w:r w:rsidR="005B1EEC" w:rsidRPr="00581B88">
        <w:rPr>
          <w:rFonts w:ascii="Arial" w:hAnsi="Arial" w:cs="Arial"/>
          <w:sz w:val="17"/>
          <w:szCs w:val="17"/>
          <w:lang w:eastAsia="zh-CN"/>
        </w:rPr>
        <w:t xml:space="preserve"> rate</w:t>
      </w:r>
      <w:r w:rsidR="005B1EEC" w:rsidRPr="00581B88">
        <w:rPr>
          <w:rFonts w:ascii="Arial" w:hAnsi="Arial" w:cs="Arial" w:hint="eastAsia"/>
          <w:sz w:val="17"/>
          <w:szCs w:val="17"/>
          <w:lang w:eastAsia="zh-CN"/>
        </w:rPr>
        <w:t xml:space="preserve">, which can be precisely controlled </w:t>
      </w:r>
      <w:r w:rsidR="005B1EEC" w:rsidRPr="00581B88">
        <w:rPr>
          <w:rFonts w:ascii="Arial" w:hAnsi="Arial" w:cs="Arial"/>
          <w:sz w:val="17"/>
          <w:szCs w:val="17"/>
          <w:lang w:eastAsia="zh-CN"/>
        </w:rPr>
        <w:t xml:space="preserve">at </w:t>
      </w:r>
      <w:r w:rsidR="005B1EEC" w:rsidRPr="00581B88">
        <w:rPr>
          <w:rFonts w:ascii="Arial" w:hAnsi="Arial" w:cs="Arial" w:hint="eastAsia"/>
          <w:sz w:val="17"/>
          <w:szCs w:val="17"/>
          <w:lang w:eastAsia="zh-CN"/>
        </w:rPr>
        <w:t>each tip</w:t>
      </w:r>
      <w:r w:rsidR="005B1EEC" w:rsidRPr="00581B88">
        <w:rPr>
          <w:rFonts w:ascii="Arial" w:hAnsi="Arial" w:cs="Arial"/>
          <w:sz w:val="17"/>
          <w:szCs w:val="17"/>
          <w:lang w:eastAsia="zh-CN"/>
        </w:rPr>
        <w:t xml:space="preserve"> with</w:t>
      </w:r>
      <w:r w:rsidR="005B1EEC" w:rsidRPr="00581B88">
        <w:rPr>
          <w:rFonts w:ascii="Arial" w:hAnsi="Arial" w:cs="Arial" w:hint="eastAsia"/>
          <w:sz w:val="17"/>
          <w:szCs w:val="17"/>
          <w:lang w:eastAsia="zh-CN"/>
        </w:rPr>
        <w:t xml:space="preserve"> light.</w:t>
      </w:r>
    </w:p>
    <w:p w14:paraId="10C59E2C" w14:textId="77777777" w:rsidR="00A65CBF" w:rsidRPr="00581B88" w:rsidRDefault="00A243FB" w:rsidP="00A65CBF">
      <w:pPr>
        <w:pStyle w:val="TAMainText"/>
        <w:spacing w:after="120" w:line="225" w:lineRule="exact"/>
        <w:ind w:firstLine="284"/>
        <w:rPr>
          <w:rFonts w:ascii="Arial" w:hAnsi="Arial" w:cs="Arial"/>
          <w:sz w:val="17"/>
          <w:szCs w:val="17"/>
          <w:lang w:eastAsia="zh-CN"/>
        </w:rPr>
      </w:pPr>
      <w:r w:rsidRPr="00581B88">
        <w:rPr>
          <w:rFonts w:ascii="Arial" w:hAnsi="Arial" w:cs="Arial"/>
          <w:sz w:val="17"/>
          <w:szCs w:val="17"/>
          <w:lang w:eastAsia="zh-CN"/>
        </w:rPr>
        <w:t xml:space="preserve">Light-induced polymerization is not limited to the </w:t>
      </w:r>
      <w:proofErr w:type="spellStart"/>
      <w:r w:rsidRPr="00581B88">
        <w:rPr>
          <w:rFonts w:ascii="Arial" w:hAnsi="Arial" w:cs="Arial"/>
          <w:sz w:val="17"/>
          <w:szCs w:val="17"/>
          <w:lang w:eastAsia="zh-CN"/>
        </w:rPr>
        <w:t>thiol-ene</w:t>
      </w:r>
      <w:proofErr w:type="spellEnd"/>
      <w:r w:rsidRPr="00581B88">
        <w:rPr>
          <w:rFonts w:ascii="Arial" w:hAnsi="Arial" w:cs="Arial"/>
          <w:sz w:val="17"/>
          <w:szCs w:val="17"/>
          <w:lang w:eastAsia="zh-CN"/>
        </w:rPr>
        <w:t xml:space="preserve"> based chemistry of the NOA ink. Indeed, it can be universally applied to a wide range of </w:t>
      </w:r>
      <w:proofErr w:type="spellStart"/>
      <w:r w:rsidRPr="00581B88">
        <w:rPr>
          <w:rFonts w:ascii="Arial" w:hAnsi="Arial" w:cs="Arial"/>
          <w:sz w:val="17"/>
          <w:szCs w:val="17"/>
          <w:lang w:eastAsia="zh-CN"/>
        </w:rPr>
        <w:t>photoreactive</w:t>
      </w:r>
      <w:proofErr w:type="spellEnd"/>
      <w:r w:rsidRPr="00581B88">
        <w:rPr>
          <w:rFonts w:ascii="Arial" w:hAnsi="Arial" w:cs="Arial"/>
          <w:sz w:val="17"/>
          <w:szCs w:val="17"/>
          <w:lang w:eastAsia="zh-CN"/>
        </w:rPr>
        <w:t xml:space="preserve"> ink materials to control ink transport. For example, a </w:t>
      </w:r>
      <w:proofErr w:type="spellStart"/>
      <w:r w:rsidRPr="00581B88">
        <w:rPr>
          <w:rFonts w:ascii="Arial" w:hAnsi="Arial" w:cs="Arial"/>
          <w:sz w:val="17"/>
          <w:szCs w:val="17"/>
          <w:lang w:eastAsia="zh-CN"/>
        </w:rPr>
        <w:t>diacrylate</w:t>
      </w:r>
      <w:proofErr w:type="spellEnd"/>
      <w:r w:rsidRPr="00581B88">
        <w:rPr>
          <w:rFonts w:ascii="Arial" w:hAnsi="Arial" w:cs="Arial"/>
          <w:sz w:val="17"/>
          <w:szCs w:val="17"/>
          <w:lang w:eastAsia="zh-CN"/>
        </w:rPr>
        <w:t xml:space="preserve"> monomer polyethylene glycol </w:t>
      </w:r>
      <w:proofErr w:type="spellStart"/>
      <w:r w:rsidRPr="00581B88">
        <w:rPr>
          <w:rFonts w:ascii="Arial" w:hAnsi="Arial" w:cs="Arial"/>
          <w:sz w:val="17"/>
          <w:szCs w:val="17"/>
          <w:lang w:eastAsia="zh-CN"/>
        </w:rPr>
        <w:t>diacrylate</w:t>
      </w:r>
      <w:proofErr w:type="spellEnd"/>
      <w:r w:rsidRPr="00581B88">
        <w:rPr>
          <w:rFonts w:ascii="Arial" w:hAnsi="Arial" w:cs="Arial"/>
          <w:sz w:val="17"/>
          <w:szCs w:val="17"/>
          <w:lang w:eastAsia="zh-CN"/>
        </w:rPr>
        <w:t xml:space="preserve"> (PEGDA, average </w:t>
      </w:r>
      <w:proofErr w:type="spellStart"/>
      <w:r w:rsidRPr="00581B88">
        <w:rPr>
          <w:rFonts w:ascii="Arial" w:hAnsi="Arial" w:cs="Arial"/>
          <w:sz w:val="17"/>
          <w:szCs w:val="17"/>
          <w:lang w:eastAsia="zh-CN"/>
        </w:rPr>
        <w:t>M</w:t>
      </w:r>
      <w:r w:rsidRPr="00581B88">
        <w:rPr>
          <w:rFonts w:ascii="Arial" w:hAnsi="Arial" w:cs="Arial"/>
          <w:sz w:val="17"/>
          <w:szCs w:val="17"/>
          <w:vertAlign w:val="subscript"/>
          <w:lang w:eastAsia="zh-CN"/>
        </w:rPr>
        <w:t>n</w:t>
      </w:r>
      <w:proofErr w:type="spellEnd"/>
      <w:r w:rsidRPr="00581B88">
        <w:rPr>
          <w:rFonts w:ascii="Arial" w:hAnsi="Arial" w:cs="Arial"/>
          <w:sz w:val="17"/>
          <w:szCs w:val="17"/>
          <w:vertAlign w:val="subscript"/>
          <w:lang w:eastAsia="zh-CN"/>
        </w:rPr>
        <w:t xml:space="preserve"> </w:t>
      </w:r>
      <w:r w:rsidRPr="00581B88">
        <w:rPr>
          <w:rFonts w:ascii="Arial" w:hAnsi="Arial" w:cs="Arial"/>
          <w:sz w:val="17"/>
          <w:szCs w:val="17"/>
          <w:lang w:eastAsia="zh-CN"/>
        </w:rPr>
        <w:t>= 700) was mixed at a 1 to 1 volume ratio with an aqueous solution of poly(ethylene oxide)-block-poly(2-vinyl pyridine) (PEO-b-P2VP) loaded with HAuCl</w:t>
      </w:r>
      <w:r w:rsidRPr="00581B88">
        <w:rPr>
          <w:rFonts w:ascii="Arial" w:hAnsi="Arial" w:cs="Arial"/>
          <w:sz w:val="17"/>
          <w:szCs w:val="17"/>
          <w:vertAlign w:val="subscript"/>
          <w:lang w:eastAsia="zh-CN"/>
        </w:rPr>
        <w:t xml:space="preserve">4 </w:t>
      </w:r>
      <w:r w:rsidRPr="00581B88">
        <w:rPr>
          <w:rFonts w:ascii="Arial" w:hAnsi="Arial" w:cs="Arial"/>
          <w:sz w:val="17"/>
          <w:szCs w:val="17"/>
          <w:lang w:eastAsia="zh-CN"/>
        </w:rPr>
        <w:t xml:space="preserve">to create a </w:t>
      </w:r>
      <w:proofErr w:type="spellStart"/>
      <w:r w:rsidRPr="00581B88">
        <w:rPr>
          <w:rFonts w:ascii="Arial" w:hAnsi="Arial" w:cs="Arial"/>
          <w:sz w:val="17"/>
          <w:szCs w:val="17"/>
          <w:lang w:eastAsia="zh-CN"/>
        </w:rPr>
        <w:t>photopolymerizable</w:t>
      </w:r>
      <w:proofErr w:type="spellEnd"/>
      <w:r w:rsidRPr="00581B88">
        <w:rPr>
          <w:rFonts w:ascii="Arial" w:hAnsi="Arial" w:cs="Arial"/>
          <w:sz w:val="17"/>
          <w:szCs w:val="17"/>
          <w:lang w:eastAsia="zh-CN"/>
        </w:rPr>
        <w:t xml:space="preserve"> ink. The photo-induced (365 nm) free-radical polymerization of PEGDA modulates the ink viscosity of the mixture and resulting transport rates. The resulting feature volumes can be precisely controlled and used to adjust the nu</w:t>
      </w:r>
      <w:r w:rsidR="00850479" w:rsidRPr="00581B88">
        <w:rPr>
          <w:rFonts w:ascii="Arial" w:hAnsi="Arial" w:cs="Arial"/>
          <w:sz w:val="17"/>
          <w:szCs w:val="17"/>
          <w:lang w:eastAsia="zh-CN"/>
        </w:rPr>
        <w:t>mber of metal ions within them.</w:t>
      </w:r>
      <w:r w:rsidRPr="00581B88">
        <w:rPr>
          <w:rFonts w:ascii="Arial" w:hAnsi="Arial" w:cs="Arial"/>
          <w:sz w:val="17"/>
          <w:szCs w:val="17"/>
          <w:lang w:eastAsia="zh-CN"/>
        </w:rPr>
        <w:t xml:space="preserve"> This technique is called scanning probe block copolymer lithography</w:t>
      </w:r>
      <w:r w:rsidR="00850479" w:rsidRPr="00581B88">
        <w:rPr>
          <w:rFonts w:ascii="Arial" w:hAnsi="Arial" w:cs="Arial" w:hint="eastAsia"/>
          <w:sz w:val="17"/>
          <w:szCs w:val="17"/>
          <w:lang w:eastAsia="zh-CN"/>
        </w:rPr>
        <w:t xml:space="preserve"> (SPBCL)</w:t>
      </w:r>
      <w:proofErr w:type="gramStart"/>
      <w:r w:rsidRPr="00581B88">
        <w:rPr>
          <w:rFonts w:ascii="Arial" w:hAnsi="Arial" w:cs="Arial"/>
          <w:sz w:val="17"/>
          <w:szCs w:val="17"/>
          <w:lang w:eastAsia="zh-CN"/>
        </w:rPr>
        <w:t>,</w:t>
      </w:r>
      <w:r w:rsidR="00A375F7" w:rsidRPr="00581B88">
        <w:rPr>
          <w:rFonts w:ascii="Arial" w:hAnsi="Arial" w:cs="Arial"/>
          <w:noProof/>
          <w:sz w:val="17"/>
          <w:szCs w:val="17"/>
          <w:vertAlign w:val="superscript"/>
          <w:lang w:eastAsia="zh-CN"/>
        </w:rPr>
        <w:t>[</w:t>
      </w:r>
      <w:proofErr w:type="gramEnd"/>
      <w:r w:rsidR="00A375F7" w:rsidRPr="00581B88">
        <w:rPr>
          <w:rFonts w:ascii="Arial" w:hAnsi="Arial" w:cs="Arial"/>
          <w:noProof/>
          <w:sz w:val="17"/>
          <w:szCs w:val="17"/>
          <w:vertAlign w:val="superscript"/>
          <w:lang w:eastAsia="zh-CN"/>
        </w:rPr>
        <w:t>10,20c-d]</w:t>
      </w:r>
      <w:r w:rsidR="00CE7A9C" w:rsidRPr="00581B88">
        <w:rPr>
          <w:rFonts w:ascii="Arial" w:hAnsi="Arial" w:cs="Arial"/>
          <w:sz w:val="17"/>
          <w:szCs w:val="17"/>
          <w:lang w:eastAsia="zh-CN"/>
        </w:rPr>
        <w:t xml:space="preserve"> </w:t>
      </w:r>
      <w:r w:rsidRPr="00581B88">
        <w:rPr>
          <w:rFonts w:ascii="Arial" w:hAnsi="Arial" w:cs="Arial"/>
          <w:sz w:val="17"/>
          <w:szCs w:val="17"/>
          <w:lang w:eastAsia="zh-CN"/>
        </w:rPr>
        <w:t>and subsequent thermal treatment of the features can be used to generate a single crystalline nanoparticle within each feature. As proof-of-concept, the PEGDA and PEO-b-P2VP/HAuCl</w:t>
      </w:r>
      <w:r w:rsidRPr="00581B88">
        <w:rPr>
          <w:rFonts w:ascii="Arial" w:hAnsi="Arial" w:cs="Arial"/>
          <w:sz w:val="17"/>
          <w:szCs w:val="17"/>
          <w:vertAlign w:val="subscript"/>
          <w:lang w:eastAsia="zh-CN"/>
        </w:rPr>
        <w:t>4</w:t>
      </w:r>
      <w:r w:rsidRPr="00581B88">
        <w:rPr>
          <w:rFonts w:ascii="Arial" w:hAnsi="Arial" w:cs="Arial"/>
          <w:sz w:val="17"/>
          <w:szCs w:val="17"/>
          <w:lang w:eastAsia="zh-CN"/>
        </w:rPr>
        <w:t xml:space="preserve"> ink mixture was patterned onto a hexamethyldisilazane (HMDS) modified silicon substrate under continuous UV illumination (~50 </w:t>
      </w:r>
      <w:proofErr w:type="spellStart"/>
      <w:r w:rsidRPr="00581B88">
        <w:rPr>
          <w:rFonts w:ascii="Arial" w:hAnsi="Arial" w:cs="Arial"/>
          <w:sz w:val="17"/>
          <w:szCs w:val="17"/>
          <w:lang w:eastAsia="zh-CN"/>
        </w:rPr>
        <w:t>mW</w:t>
      </w:r>
      <w:proofErr w:type="spellEnd"/>
      <w:r w:rsidRPr="00581B88">
        <w:rPr>
          <w:rFonts w:ascii="Arial" w:hAnsi="Arial" w:cs="Arial"/>
          <w:sz w:val="17"/>
          <w:szCs w:val="17"/>
          <w:lang w:eastAsia="zh-CN"/>
        </w:rPr>
        <w:t>/cm</w:t>
      </w:r>
      <w:r w:rsidRPr="00581B88">
        <w:rPr>
          <w:rFonts w:ascii="Arial" w:hAnsi="Arial" w:cs="Arial"/>
          <w:sz w:val="17"/>
          <w:szCs w:val="17"/>
          <w:vertAlign w:val="superscript"/>
          <w:lang w:eastAsia="zh-CN"/>
        </w:rPr>
        <w:t>2</w:t>
      </w:r>
      <w:r w:rsidRPr="00581B88">
        <w:rPr>
          <w:rFonts w:ascii="Arial" w:hAnsi="Arial" w:cs="Arial"/>
          <w:sz w:val="17"/>
          <w:szCs w:val="17"/>
          <w:lang w:eastAsia="zh-CN"/>
        </w:rPr>
        <w:t>) and a 5 s dwell time. Again, the resulting feature diameter could be deliberately reduced from 1265 to 325 nm during the 15 min of illumination (Figure 2F). After annealing the patterned features at 120 °C for 24 h under argon, a single gold nanoparticle was found within each polymer spot</w:t>
      </w:r>
      <w:r w:rsidRPr="00581B88" w:rsidDel="00BA5AD7">
        <w:rPr>
          <w:rFonts w:ascii="Arial" w:hAnsi="Arial" w:cs="Arial"/>
          <w:sz w:val="17"/>
          <w:szCs w:val="17"/>
          <w:lang w:eastAsia="zh-CN"/>
        </w:rPr>
        <w:t xml:space="preserve"> </w:t>
      </w:r>
      <w:r w:rsidRPr="00581B88">
        <w:rPr>
          <w:rFonts w:ascii="Arial" w:hAnsi="Arial" w:cs="Arial"/>
          <w:sz w:val="17"/>
          <w:szCs w:val="17"/>
          <w:lang w:eastAsia="zh-CN"/>
        </w:rPr>
        <w:t>(Figure 2G). Importantly, in accordance with literature precedent, particle size directly correlates with polymer feature size (Figure S3).</w:t>
      </w:r>
      <w:r w:rsidR="004F5E8B" w:rsidRPr="00581B88">
        <w:rPr>
          <w:rFonts w:ascii="Arial" w:hAnsi="Arial" w:cs="Arial"/>
          <w:noProof/>
          <w:sz w:val="17"/>
          <w:szCs w:val="17"/>
          <w:vertAlign w:val="superscript"/>
          <w:lang w:eastAsia="zh-CN"/>
        </w:rPr>
        <w:t>[10,20c,</w:t>
      </w:r>
      <w:r w:rsidRPr="00581B88">
        <w:rPr>
          <w:rFonts w:ascii="Arial" w:hAnsi="Arial" w:cs="Arial"/>
          <w:noProof/>
          <w:sz w:val="17"/>
          <w:szCs w:val="17"/>
          <w:vertAlign w:val="superscript"/>
          <w:lang w:eastAsia="zh-CN"/>
        </w:rPr>
        <w:t>22]</w:t>
      </w:r>
      <w:r w:rsidRPr="00581B88">
        <w:rPr>
          <w:rFonts w:ascii="Arial" w:hAnsi="Arial" w:cs="Arial"/>
          <w:sz w:val="17"/>
          <w:szCs w:val="17"/>
          <w:lang w:eastAsia="zh-CN"/>
        </w:rPr>
        <w:t xml:space="preserve"> Given that the pen array can be illuminated in a site-selective manner using a focusing lens or other masks,</w:t>
      </w:r>
      <w:r w:rsidRPr="00581B88">
        <w:rPr>
          <w:rFonts w:ascii="Arial" w:hAnsi="Arial" w:cs="Arial"/>
          <w:noProof/>
          <w:sz w:val="17"/>
          <w:szCs w:val="17"/>
          <w:vertAlign w:val="superscript"/>
          <w:lang w:eastAsia="zh-CN"/>
        </w:rPr>
        <w:t>[6]</w:t>
      </w:r>
      <w:r w:rsidRPr="00581B88">
        <w:rPr>
          <w:rFonts w:ascii="Arial" w:hAnsi="Arial" w:cs="Arial"/>
          <w:sz w:val="17"/>
          <w:szCs w:val="17"/>
          <w:lang w:eastAsia="zh-CN"/>
        </w:rPr>
        <w:t xml:space="preserve"> it should be possible to use this technique to generate arrays of nanoparticles with a desired size gradient in a site-controlled manner</w:t>
      </w:r>
      <w:r w:rsidR="001D4D81" w:rsidRPr="00581B88">
        <w:rPr>
          <w:rFonts w:ascii="Arial" w:hAnsi="Arial" w:cs="Arial" w:hint="eastAsia"/>
          <w:sz w:val="17"/>
          <w:szCs w:val="17"/>
          <w:lang w:eastAsia="zh-CN"/>
        </w:rPr>
        <w:t>.</w:t>
      </w:r>
    </w:p>
    <w:p w14:paraId="0851B2AA" w14:textId="77777777" w:rsidR="000B4AC7" w:rsidRPr="00581B88" w:rsidRDefault="00A243FB" w:rsidP="000B4AC7">
      <w:pPr>
        <w:pStyle w:val="TAMainText"/>
        <w:spacing w:after="120" w:line="225" w:lineRule="exact"/>
        <w:ind w:firstLine="284"/>
        <w:rPr>
          <w:rFonts w:ascii="Arial" w:hAnsi="Arial" w:cs="Arial"/>
          <w:sz w:val="17"/>
          <w:szCs w:val="17"/>
          <w:lang w:eastAsia="zh-CN"/>
        </w:rPr>
      </w:pPr>
      <w:r w:rsidRPr="00581B88">
        <w:rPr>
          <w:rFonts w:ascii="Arial" w:hAnsi="Arial" w:cs="Arial"/>
          <w:sz w:val="17"/>
          <w:szCs w:val="17"/>
          <w:lang w:eastAsia="zh-CN"/>
        </w:rPr>
        <w:t xml:space="preserve">An important aspect of the apertureless pen array approach to on-tip photo-modulated printing is the ability to reverse the properties of the ink after terminating the photoreaction, despite the irreversible nature of the photopolymerization. This is enabled since a reservoir of ink surrounding the base of each pyramid is protected from photopolymerization via an opaque gold layer (Figure 3A and 3B). To evaluate the effectiveness of the light-blocking layer, the ink-coated pen array after back-side UV illumination (40 min, ~0.1 </w:t>
      </w:r>
      <w:proofErr w:type="spellStart"/>
      <w:r w:rsidRPr="00581B88">
        <w:rPr>
          <w:rFonts w:ascii="Arial" w:hAnsi="Arial" w:cs="Arial"/>
          <w:sz w:val="17"/>
          <w:szCs w:val="17"/>
          <w:lang w:eastAsia="zh-CN"/>
        </w:rPr>
        <w:t>mW</w:t>
      </w:r>
      <w:proofErr w:type="spellEnd"/>
      <w:r w:rsidRPr="00581B88">
        <w:rPr>
          <w:rFonts w:ascii="Arial" w:hAnsi="Arial" w:cs="Arial"/>
          <w:sz w:val="17"/>
          <w:szCs w:val="17"/>
          <w:lang w:eastAsia="zh-CN"/>
        </w:rPr>
        <w:t>/cm</w:t>
      </w:r>
      <w:r w:rsidRPr="00581B88">
        <w:rPr>
          <w:rFonts w:ascii="Arial" w:hAnsi="Arial" w:cs="Arial"/>
          <w:sz w:val="17"/>
          <w:szCs w:val="17"/>
          <w:vertAlign w:val="superscript"/>
          <w:lang w:eastAsia="zh-CN"/>
        </w:rPr>
        <w:t>2</w:t>
      </w:r>
      <w:r w:rsidRPr="00581B88">
        <w:rPr>
          <w:rFonts w:ascii="Arial" w:hAnsi="Arial" w:cs="Arial"/>
          <w:sz w:val="17"/>
          <w:szCs w:val="17"/>
          <w:lang w:eastAsia="zh-CN"/>
        </w:rPr>
        <w:t xml:space="preserve">) was rinsed with acetone to remove any unreacted NOA ink. SEM images of the rinsed array clearly show solid polymerized NOA ink on the exposed tip, but not in the protected reservoir regions (Figure 3C). The ink in the reservoir regions maintains a low viscosity and can </w:t>
      </w:r>
      <w:r w:rsidRPr="00581B88">
        <w:rPr>
          <w:rFonts w:ascii="Arial" w:hAnsi="Arial" w:cs="Arial"/>
          <w:sz w:val="17"/>
          <w:szCs w:val="17"/>
          <w:lang w:eastAsia="zh-CN"/>
        </w:rPr>
        <w:lastRenderedPageBreak/>
        <w:t>continuously flow towards the tip apex during printing.</w:t>
      </w:r>
      <w:r w:rsidRPr="00581B88">
        <w:rPr>
          <w:rFonts w:ascii="Arial" w:hAnsi="Arial" w:cs="Arial"/>
          <w:noProof/>
          <w:sz w:val="17"/>
          <w:szCs w:val="17"/>
          <w:vertAlign w:val="superscript"/>
          <w:lang w:eastAsia="zh-CN"/>
        </w:rPr>
        <w:t>[23]</w:t>
      </w:r>
      <w:r w:rsidRPr="00581B88">
        <w:rPr>
          <w:rFonts w:ascii="Arial" w:hAnsi="Arial" w:cs="Arial"/>
          <w:sz w:val="17"/>
          <w:szCs w:val="17"/>
          <w:lang w:eastAsia="zh-CN"/>
        </w:rPr>
        <w:t xml:space="preserve"> This is clearly seen in the experiment where NOA ink features were generated via the on-tip photo-modulated molecular printing technique (Figure 3D, top 3 rows) followed by the subsequent generation of similar arrays of features in the dark (Figure 3D, bottom 5 rows). In this set of experiments, the expected feature volume decay was observed in the first three rows due to the light-induced viscosity increase. Once the light has been turned off, the volume of the features gradually increases until reaching a stable value that is comparable to that of the initial feature (Figure 3D and 3E). This behavior shows that one can use the on-tip photo-modulation to deliberately control ink viscosity at the tip apex by controlling monomer/polymer ratio (Figure 3F). This technique works as long as one does not completely polymerize the monomers and form a solid matrix on the tip. Since diffusion is not instantaneous, the monomer to polymer ink ratio gradually increases after turning off UV illumination. The final feature volume, once equilibrium has been obtained, was found to decrease with increasing </w:t>
      </w:r>
      <w:r w:rsidR="00BE6E9B" w:rsidRPr="00581B88">
        <w:rPr>
          <w:rFonts w:ascii="Arial" w:hAnsi="Arial" w:cs="Arial" w:hint="eastAsia"/>
          <w:sz w:val="17"/>
          <w:szCs w:val="17"/>
          <w:lang w:eastAsia="zh-CN"/>
        </w:rPr>
        <w:t>extent</w:t>
      </w:r>
      <w:r w:rsidRPr="00581B88">
        <w:rPr>
          <w:rFonts w:ascii="Arial" w:hAnsi="Arial" w:cs="Arial"/>
          <w:sz w:val="17"/>
          <w:szCs w:val="17"/>
          <w:lang w:eastAsia="zh-CN"/>
        </w:rPr>
        <w:t xml:space="preserve"> of polymerization (Figure S4), which is possibly due to a viscosity increase in the reservoir ink that is a consequence of back diffusion of the polymerized ink. </w:t>
      </w:r>
    </w:p>
    <w:p w14:paraId="413FCB78" w14:textId="77777777" w:rsidR="000B4AC7" w:rsidRPr="00581B88" w:rsidRDefault="00A65CBF" w:rsidP="00BA2576">
      <w:pPr>
        <w:spacing w:before="230" w:after="460" w:line="180" w:lineRule="exact"/>
        <w:jc w:val="both"/>
        <w:rPr>
          <w:rFonts w:eastAsia="SimSun"/>
          <w:lang w:eastAsia="zh-CN"/>
        </w:rPr>
      </w:pPr>
      <w:r w:rsidRPr="00581B88">
        <w:rPr>
          <w:noProof/>
          <w:lang w:val="en-US" w:eastAsia="en-US"/>
        </w:rPr>
        <w:drawing>
          <wp:anchor distT="0" distB="0" distL="114300" distR="114300" simplePos="0" relativeHeight="251659264" behindDoc="1" locked="0" layoutInCell="1" allowOverlap="1" wp14:anchorId="4E37D843" wp14:editId="4F706698">
            <wp:simplePos x="0" y="0"/>
            <wp:positionH relativeFrom="column">
              <wp:posOffset>18466</wp:posOffset>
            </wp:positionH>
            <wp:positionV relativeFrom="paragraph">
              <wp:posOffset>1473</wp:posOffset>
            </wp:positionV>
            <wp:extent cx="3132226" cy="3072384"/>
            <wp:effectExtent l="19050" t="0" r="0" b="0"/>
            <wp:wrapTight wrapText="bothSides">
              <wp:wrapPolygon edited="0">
                <wp:start x="-131" y="0"/>
                <wp:lineTo x="-131" y="21429"/>
                <wp:lineTo x="21545" y="21429"/>
                <wp:lineTo x="21545" y="0"/>
                <wp:lineTo x="-131" y="0"/>
              </wp:wrapPolygon>
            </wp:wrapTight>
            <wp:docPr id="18" name="Picture 0" descr="Fig3 Recovery-060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 Recovery-0604.tif"/>
                    <pic:cNvPicPr/>
                  </pic:nvPicPr>
                  <pic:blipFill>
                    <a:blip r:embed="rId15"/>
                    <a:srcRect r="2898" b="1521"/>
                    <a:stretch>
                      <a:fillRect/>
                    </a:stretch>
                  </pic:blipFill>
                  <pic:spPr>
                    <a:xfrm>
                      <a:off x="0" y="0"/>
                      <a:ext cx="3132226" cy="3072384"/>
                    </a:xfrm>
                    <a:prstGeom prst="rect">
                      <a:avLst/>
                    </a:prstGeom>
                  </pic:spPr>
                </pic:pic>
              </a:graphicData>
            </a:graphic>
          </wp:anchor>
        </w:drawing>
      </w:r>
      <w:r w:rsidRPr="00581B88">
        <w:rPr>
          <w:rFonts w:ascii="Arial" w:hAnsi="Arial" w:cs="Arial"/>
          <w:b/>
          <w:sz w:val="14"/>
          <w:szCs w:val="14"/>
        </w:rPr>
        <w:t xml:space="preserve">Figure </w:t>
      </w:r>
      <w:r w:rsidRPr="00581B88">
        <w:rPr>
          <w:rFonts w:ascii="Arial" w:eastAsiaTheme="minorEastAsia" w:hAnsi="Arial" w:cs="Arial"/>
          <w:b/>
          <w:sz w:val="14"/>
          <w:szCs w:val="14"/>
          <w:lang w:eastAsia="zh-CN"/>
        </w:rPr>
        <w:t>3</w:t>
      </w:r>
      <w:r w:rsidRPr="00581B88">
        <w:rPr>
          <w:rFonts w:ascii="Arial" w:hAnsi="Arial" w:cs="Arial"/>
          <w:b/>
          <w:sz w:val="14"/>
          <w:szCs w:val="14"/>
        </w:rPr>
        <w:t>.</w:t>
      </w:r>
      <w:r w:rsidRPr="00581B88">
        <w:rPr>
          <w:rFonts w:ascii="Arial" w:hAnsi="Arial" w:cs="Arial"/>
          <w:sz w:val="14"/>
          <w:szCs w:val="14"/>
        </w:rPr>
        <w:t xml:space="preserve"> </w:t>
      </w:r>
      <w:r w:rsidRPr="00581B88">
        <w:rPr>
          <w:rFonts w:ascii="Arial" w:hAnsi="Arial" w:cs="Arial"/>
          <w:sz w:val="14"/>
          <w:szCs w:val="14"/>
          <w:lang w:eastAsia="zh-CN"/>
        </w:rPr>
        <w:t>(A) SEM image</w:t>
      </w:r>
      <w:r w:rsidRPr="00581B88" w:rsidDel="00682C0F">
        <w:rPr>
          <w:rFonts w:ascii="Arial" w:hAnsi="Arial" w:cs="Arial"/>
          <w:sz w:val="14"/>
          <w:szCs w:val="14"/>
          <w:lang w:eastAsia="zh-CN"/>
        </w:rPr>
        <w:t xml:space="preserve"> </w:t>
      </w:r>
      <w:r w:rsidRPr="00581B88">
        <w:rPr>
          <w:rFonts w:ascii="Arial" w:hAnsi="Arial" w:cs="Arial"/>
          <w:sz w:val="14"/>
          <w:szCs w:val="14"/>
          <w:lang w:eastAsia="zh-CN"/>
        </w:rPr>
        <w:t xml:space="preserve">of an apertureless pen array, where </w:t>
      </w:r>
      <w:r w:rsidRPr="00581B88">
        <w:rPr>
          <w:rFonts w:ascii="Arial" w:hAnsi="Arial" w:cs="Arial"/>
          <w:i/>
          <w:sz w:val="14"/>
          <w:szCs w:val="14"/>
          <w:lang w:eastAsia="zh-CN"/>
        </w:rPr>
        <w:t>L</w:t>
      </w:r>
      <w:r w:rsidRPr="00581B88">
        <w:rPr>
          <w:rFonts w:ascii="Arial" w:hAnsi="Arial" w:cs="Arial"/>
          <w:sz w:val="14"/>
          <w:szCs w:val="14"/>
          <w:vertAlign w:val="subscript"/>
          <w:lang w:eastAsia="zh-CN"/>
        </w:rPr>
        <w:t>tip</w:t>
      </w:r>
      <w:r w:rsidRPr="00581B88">
        <w:rPr>
          <w:rFonts w:ascii="Arial" w:hAnsi="Arial" w:cs="Arial"/>
          <w:sz w:val="14"/>
          <w:szCs w:val="14"/>
          <w:lang w:eastAsia="zh-CN"/>
        </w:rPr>
        <w:t xml:space="preserve"> represents the edge length of the transparent portion of the tip. (B) SEM image of a NOA-coated pen array after front-side UV illumination (40 min, ~0.1 mW/cm</w:t>
      </w:r>
      <w:r w:rsidRPr="00581B88">
        <w:rPr>
          <w:rFonts w:ascii="Arial" w:hAnsi="Arial" w:cs="Arial"/>
          <w:sz w:val="14"/>
          <w:szCs w:val="14"/>
          <w:vertAlign w:val="superscript"/>
          <w:lang w:eastAsia="zh-CN"/>
        </w:rPr>
        <w:t>2</w:t>
      </w:r>
      <w:r w:rsidRPr="00581B88">
        <w:rPr>
          <w:rFonts w:ascii="Arial" w:hAnsi="Arial" w:cs="Arial"/>
          <w:sz w:val="14"/>
          <w:szCs w:val="14"/>
          <w:lang w:eastAsia="zh-CN"/>
        </w:rPr>
        <w:t xml:space="preserve">), showing the ink </w:t>
      </w:r>
      <w:r w:rsidRPr="00581B88">
        <w:rPr>
          <w:rFonts w:ascii="Arial" w:eastAsiaTheme="minorEastAsia" w:hAnsi="Arial" w:cs="Arial"/>
          <w:sz w:val="14"/>
          <w:szCs w:val="14"/>
          <w:lang w:eastAsia="zh-CN"/>
        </w:rPr>
        <w:t>reservoir</w:t>
      </w:r>
      <w:r w:rsidRPr="00581B88">
        <w:rPr>
          <w:rFonts w:ascii="Arial" w:hAnsi="Arial" w:cs="Arial"/>
          <w:sz w:val="14"/>
          <w:szCs w:val="14"/>
          <w:lang w:eastAsia="zh-CN"/>
        </w:rPr>
        <w:t xml:space="preserve"> around the base of each pyramid deposited by spin coating. (C) SEM image of </w:t>
      </w:r>
      <w:r w:rsidRPr="00581B88">
        <w:rPr>
          <w:rFonts w:ascii="Arial" w:hAnsi="Arial" w:cs="Arial" w:hint="eastAsia"/>
          <w:sz w:val="14"/>
          <w:szCs w:val="14"/>
          <w:lang w:eastAsia="zh-CN"/>
        </w:rPr>
        <w:t>a</w:t>
      </w:r>
      <w:r w:rsidRPr="00581B88">
        <w:rPr>
          <w:rFonts w:ascii="Arial" w:hAnsi="Arial" w:cs="Arial"/>
          <w:sz w:val="14"/>
          <w:szCs w:val="14"/>
          <w:lang w:eastAsia="zh-CN"/>
        </w:rPr>
        <w:t xml:space="preserve"> NOA-coated pen array after back-side UV illumination (40 min, ~0.1 mW/cm</w:t>
      </w:r>
      <w:r w:rsidRPr="00581B88">
        <w:rPr>
          <w:rFonts w:ascii="Arial" w:hAnsi="Arial" w:cs="Arial"/>
          <w:sz w:val="14"/>
          <w:szCs w:val="14"/>
          <w:vertAlign w:val="superscript"/>
          <w:lang w:eastAsia="zh-CN"/>
        </w:rPr>
        <w:t>2</w:t>
      </w:r>
      <w:r w:rsidRPr="00581B88">
        <w:rPr>
          <w:rFonts w:ascii="Arial" w:hAnsi="Arial" w:cs="Arial"/>
          <w:sz w:val="14"/>
          <w:szCs w:val="14"/>
          <w:lang w:eastAsia="zh-CN"/>
        </w:rPr>
        <w:t xml:space="preserve">) and acetone rinsing. (D) AFM image of the NOA dot array patterned by </w:t>
      </w:r>
      <w:r w:rsidRPr="00581B88">
        <w:rPr>
          <w:rFonts w:ascii="Arial" w:eastAsiaTheme="minorEastAsia" w:hAnsi="Arial" w:cs="Arial"/>
          <w:sz w:val="14"/>
          <w:szCs w:val="14"/>
          <w:lang w:eastAsia="zh-CN"/>
        </w:rPr>
        <w:t xml:space="preserve">the </w:t>
      </w:r>
      <w:r w:rsidRPr="00581B88">
        <w:rPr>
          <w:rFonts w:ascii="Arial" w:hAnsi="Arial" w:cs="Arial"/>
          <w:sz w:val="14"/>
          <w:szCs w:val="14"/>
          <w:lang w:eastAsia="zh-CN"/>
        </w:rPr>
        <w:t>apertureless pen array</w:t>
      </w:r>
      <w:r w:rsidRPr="00581B88">
        <w:rPr>
          <w:rFonts w:ascii="Arial" w:eastAsiaTheme="minorEastAsia" w:hAnsi="Arial" w:cs="Arial"/>
          <w:sz w:val="14"/>
          <w:szCs w:val="14"/>
          <w:lang w:eastAsia="zh-CN"/>
        </w:rPr>
        <w:t xml:space="preserve"> shown in Figure 3A, </w:t>
      </w:r>
      <w:r w:rsidRPr="00581B88">
        <w:rPr>
          <w:rFonts w:ascii="Arial" w:hAnsi="Arial" w:cs="Arial"/>
          <w:sz w:val="14"/>
          <w:szCs w:val="14"/>
          <w:lang w:eastAsia="zh-CN"/>
        </w:rPr>
        <w:t>with the UV illumination (~0.1 mW/cm</w:t>
      </w:r>
      <w:r w:rsidRPr="00581B88">
        <w:rPr>
          <w:rFonts w:ascii="Arial" w:hAnsi="Arial" w:cs="Arial"/>
          <w:sz w:val="14"/>
          <w:szCs w:val="14"/>
          <w:vertAlign w:val="superscript"/>
          <w:lang w:eastAsia="zh-CN"/>
        </w:rPr>
        <w:t>2</w:t>
      </w:r>
      <w:r w:rsidRPr="00581B88">
        <w:rPr>
          <w:rFonts w:ascii="Arial" w:hAnsi="Arial" w:cs="Arial"/>
          <w:sz w:val="14"/>
          <w:szCs w:val="14"/>
          <w:lang w:eastAsia="zh-CN"/>
        </w:rPr>
        <w:t xml:space="preserve">) applied for the top </w:t>
      </w:r>
      <w:r w:rsidRPr="00581B88">
        <w:rPr>
          <w:rFonts w:ascii="Arial" w:eastAsiaTheme="minorEastAsia" w:hAnsi="Arial" w:cs="Arial"/>
          <w:sz w:val="14"/>
          <w:szCs w:val="14"/>
          <w:lang w:eastAsia="zh-CN"/>
        </w:rPr>
        <w:t>3</w:t>
      </w:r>
      <w:r w:rsidRPr="00581B88">
        <w:rPr>
          <w:rFonts w:ascii="Arial" w:hAnsi="Arial" w:cs="Arial"/>
          <w:sz w:val="14"/>
          <w:szCs w:val="14"/>
          <w:lang w:eastAsia="zh-CN"/>
        </w:rPr>
        <w:t xml:space="preserve"> rows and then switched off</w:t>
      </w:r>
      <w:r w:rsidRPr="00581B88">
        <w:rPr>
          <w:rFonts w:ascii="Arial" w:eastAsiaTheme="minorEastAsia" w:hAnsi="Arial" w:cs="Arial"/>
          <w:sz w:val="14"/>
          <w:szCs w:val="14"/>
          <w:lang w:eastAsia="zh-CN"/>
        </w:rPr>
        <w:t xml:space="preserve"> for the bottom 5 rows</w:t>
      </w:r>
      <w:r w:rsidRPr="00581B88">
        <w:rPr>
          <w:rFonts w:ascii="Arial" w:hAnsi="Arial" w:cs="Arial"/>
          <w:sz w:val="14"/>
          <w:szCs w:val="14"/>
          <w:lang w:eastAsia="zh-CN"/>
        </w:rPr>
        <w:t>. (E) Plot of volume ratio of features (V/V</w:t>
      </w:r>
      <w:r w:rsidRPr="00581B88">
        <w:rPr>
          <w:rFonts w:ascii="Arial" w:hAnsi="Arial" w:cs="Arial"/>
          <w:sz w:val="14"/>
          <w:szCs w:val="14"/>
          <w:vertAlign w:val="subscript"/>
          <w:lang w:eastAsia="zh-CN"/>
        </w:rPr>
        <w:t>0</w:t>
      </w:r>
      <w:r w:rsidRPr="00581B88">
        <w:rPr>
          <w:rFonts w:ascii="Arial" w:hAnsi="Arial" w:cs="Arial"/>
          <w:sz w:val="14"/>
          <w:szCs w:val="14"/>
          <w:lang w:eastAsia="zh-CN"/>
        </w:rPr>
        <w:t xml:space="preserve"> x 100) as a function of time during the patterning process with (left of dashed line) and without (right of dashed line) UV light for apertureless pen (red) and polymer pen (blue) arrays. (F) Schematic illustration of the on-tip ink diffusion process </w:t>
      </w:r>
      <w:r w:rsidRPr="00581B88">
        <w:rPr>
          <w:rFonts w:ascii="Arial" w:eastAsiaTheme="minorEastAsia" w:hAnsi="Arial" w:cs="Arial"/>
          <w:sz w:val="14"/>
          <w:szCs w:val="14"/>
          <w:lang w:eastAsia="zh-CN"/>
        </w:rPr>
        <w:t>to dynamically tune the ink properties</w:t>
      </w:r>
      <w:r w:rsidRPr="00581B88">
        <w:rPr>
          <w:rFonts w:ascii="Arial" w:hAnsi="Arial" w:cs="Arial"/>
          <w:sz w:val="14"/>
          <w:szCs w:val="14"/>
          <w:lang w:eastAsia="zh-CN"/>
        </w:rPr>
        <w:t xml:space="preserve">. (G) The effect of </w:t>
      </w:r>
      <w:r w:rsidRPr="00581B88">
        <w:rPr>
          <w:rFonts w:ascii="Arial" w:hAnsi="Arial" w:cs="Arial"/>
          <w:i/>
          <w:sz w:val="14"/>
          <w:szCs w:val="14"/>
          <w:lang w:eastAsia="zh-CN"/>
        </w:rPr>
        <w:t>L</w:t>
      </w:r>
      <w:r w:rsidRPr="00581B88">
        <w:rPr>
          <w:rFonts w:ascii="Arial" w:hAnsi="Arial" w:cs="Arial"/>
          <w:sz w:val="14"/>
          <w:szCs w:val="14"/>
          <w:vertAlign w:val="subscript"/>
          <w:lang w:eastAsia="zh-CN"/>
        </w:rPr>
        <w:t>tip</w:t>
      </w:r>
      <w:r w:rsidRPr="00581B88">
        <w:rPr>
          <w:rFonts w:ascii="Arial" w:hAnsi="Arial" w:cs="Arial"/>
          <w:sz w:val="14"/>
          <w:szCs w:val="14"/>
          <w:lang w:eastAsia="zh-CN"/>
        </w:rPr>
        <w:t xml:space="preserve"> on the feature volume ratio change during the patterning over </w:t>
      </w:r>
      <w:r w:rsidRPr="00581B88">
        <w:rPr>
          <w:rFonts w:ascii="Arial" w:eastAsiaTheme="minorEastAsia" w:hAnsi="Arial" w:cs="Arial"/>
          <w:sz w:val="14"/>
          <w:szCs w:val="14"/>
          <w:lang w:eastAsia="zh-CN"/>
        </w:rPr>
        <w:t xml:space="preserve">the course of the </w:t>
      </w:r>
      <w:r w:rsidRPr="00581B88">
        <w:rPr>
          <w:rFonts w:ascii="Arial" w:hAnsi="Arial" w:cs="Arial"/>
          <w:sz w:val="14"/>
          <w:szCs w:val="14"/>
          <w:lang w:eastAsia="zh-CN"/>
        </w:rPr>
        <w:t>UV-ON-OFF cycle. The UV intensity is ~2 mW/cm</w:t>
      </w:r>
      <w:r w:rsidRPr="00581B88">
        <w:rPr>
          <w:rFonts w:ascii="Arial" w:hAnsi="Arial" w:cs="Arial"/>
          <w:sz w:val="14"/>
          <w:szCs w:val="14"/>
          <w:vertAlign w:val="superscript"/>
          <w:lang w:eastAsia="zh-CN"/>
        </w:rPr>
        <w:t>2</w:t>
      </w:r>
      <w:r w:rsidRPr="00581B88">
        <w:rPr>
          <w:rFonts w:ascii="Arial" w:hAnsi="Arial" w:cs="Arial"/>
          <w:sz w:val="14"/>
          <w:szCs w:val="14"/>
          <w:lang w:eastAsia="zh-CN"/>
        </w:rPr>
        <w:t>.</w:t>
      </w:r>
    </w:p>
    <w:p w14:paraId="476D9EC6" w14:textId="77777777" w:rsidR="00A243FB" w:rsidRPr="00581B88" w:rsidRDefault="00A243FB" w:rsidP="00A243FB">
      <w:pPr>
        <w:pStyle w:val="TAMainText"/>
        <w:spacing w:after="120" w:line="225" w:lineRule="exact"/>
        <w:ind w:firstLine="284"/>
        <w:rPr>
          <w:rFonts w:ascii="Arial" w:hAnsi="Arial" w:cs="Arial"/>
          <w:sz w:val="17"/>
          <w:szCs w:val="17"/>
          <w:lang w:eastAsia="zh-CN"/>
        </w:rPr>
      </w:pPr>
      <w:r w:rsidRPr="00581B88">
        <w:rPr>
          <w:rFonts w:ascii="Arial" w:hAnsi="Arial" w:cs="Arial"/>
          <w:sz w:val="17"/>
          <w:szCs w:val="17"/>
          <w:lang w:eastAsia="zh-CN"/>
        </w:rPr>
        <w:lastRenderedPageBreak/>
        <w:t xml:space="preserve">Notably, the reversible change in feature size was not obtained with a conventional PPL </w:t>
      </w:r>
      <w:proofErr w:type="gramStart"/>
      <w:r w:rsidRPr="00581B88">
        <w:rPr>
          <w:rFonts w:ascii="Arial" w:hAnsi="Arial" w:cs="Arial"/>
          <w:sz w:val="17"/>
          <w:szCs w:val="17"/>
          <w:lang w:eastAsia="zh-CN"/>
        </w:rPr>
        <w:t>array</w:t>
      </w:r>
      <w:r w:rsidRPr="00581B88">
        <w:rPr>
          <w:rFonts w:ascii="Arial" w:hAnsi="Arial" w:cs="Arial"/>
          <w:noProof/>
          <w:sz w:val="17"/>
          <w:szCs w:val="17"/>
          <w:vertAlign w:val="superscript"/>
          <w:lang w:eastAsia="zh-CN"/>
        </w:rPr>
        <w:t>[</w:t>
      </w:r>
      <w:proofErr w:type="gramEnd"/>
      <w:r w:rsidRPr="00581B88">
        <w:rPr>
          <w:rFonts w:ascii="Arial" w:hAnsi="Arial" w:cs="Arial"/>
          <w:noProof/>
          <w:sz w:val="17"/>
          <w:szCs w:val="17"/>
          <w:vertAlign w:val="superscript"/>
          <w:lang w:eastAsia="zh-CN"/>
        </w:rPr>
        <w:t>11]</w:t>
      </w:r>
      <w:r w:rsidRPr="00581B88">
        <w:rPr>
          <w:rFonts w:ascii="Arial" w:hAnsi="Arial" w:cs="Arial"/>
          <w:sz w:val="17"/>
          <w:szCs w:val="17"/>
          <w:lang w:eastAsia="zh-CN"/>
        </w:rPr>
        <w:t xml:space="preserve"> since such architectures do not separate the ink on tip from reservoir ink</w:t>
      </w:r>
      <w:r w:rsidRPr="00581B88">
        <w:rPr>
          <w:rFonts w:ascii="Arial" w:eastAsia="MS Mincho" w:hAnsi="Arial" w:cs="Arial"/>
          <w:sz w:val="17"/>
          <w:szCs w:val="17"/>
          <w:lang w:eastAsia="ja-JP"/>
        </w:rPr>
        <w:t xml:space="preserve"> (Figure 3</w:t>
      </w:r>
      <w:r w:rsidRPr="00581B88">
        <w:rPr>
          <w:rFonts w:ascii="Arial" w:hAnsi="Arial" w:cs="Arial"/>
          <w:sz w:val="17"/>
          <w:szCs w:val="17"/>
          <w:lang w:eastAsia="zh-CN"/>
        </w:rPr>
        <w:t>E and S5</w:t>
      </w:r>
      <w:r w:rsidRPr="00581B88">
        <w:rPr>
          <w:rFonts w:ascii="Arial" w:eastAsia="MS Mincho" w:hAnsi="Arial" w:cs="Arial"/>
          <w:sz w:val="17"/>
          <w:szCs w:val="17"/>
          <w:lang w:eastAsia="ja-JP"/>
        </w:rPr>
        <w:t>)</w:t>
      </w:r>
      <w:r w:rsidRPr="00581B88">
        <w:rPr>
          <w:rFonts w:ascii="Arial" w:hAnsi="Arial" w:cs="Arial"/>
          <w:sz w:val="17"/>
          <w:szCs w:val="17"/>
          <w:lang w:eastAsia="zh-CN"/>
        </w:rPr>
        <w:t xml:space="preserve">. We further examined the importance of this </w:t>
      </w:r>
      <w:proofErr w:type="spellStart"/>
      <w:r w:rsidRPr="00581B88">
        <w:rPr>
          <w:rFonts w:ascii="Arial" w:hAnsi="Arial" w:cs="Arial"/>
          <w:sz w:val="17"/>
          <w:szCs w:val="17"/>
          <w:lang w:eastAsia="zh-CN"/>
        </w:rPr>
        <w:t>apertureless</w:t>
      </w:r>
      <w:proofErr w:type="spellEnd"/>
      <w:r w:rsidRPr="00581B88">
        <w:rPr>
          <w:rFonts w:ascii="Arial" w:hAnsi="Arial" w:cs="Arial"/>
          <w:sz w:val="17"/>
          <w:szCs w:val="17"/>
          <w:lang w:eastAsia="zh-CN"/>
        </w:rPr>
        <w:t xml:space="preserve"> pen architecture and specifically, how the tip’s overall surface area affects the change in ink properties by looking at three different arrays with gold layers that not only cover the areas surrounding the base of the tips but also the lower portions of the pyramid (Figure 3A and 3G). The tips in these three arrays have transparent portions with edge lengths (</w:t>
      </w:r>
      <w:proofErr w:type="spellStart"/>
      <w:r w:rsidRPr="00581B88">
        <w:rPr>
          <w:rFonts w:ascii="Arial" w:hAnsi="Arial" w:cs="Arial"/>
          <w:i/>
          <w:sz w:val="17"/>
          <w:szCs w:val="17"/>
          <w:lang w:eastAsia="zh-CN"/>
        </w:rPr>
        <w:t>L</w:t>
      </w:r>
      <w:r w:rsidRPr="00581B88">
        <w:rPr>
          <w:rFonts w:ascii="Arial" w:hAnsi="Arial" w:cs="Arial"/>
          <w:sz w:val="17"/>
          <w:szCs w:val="17"/>
          <w:vertAlign w:val="subscript"/>
          <w:lang w:eastAsia="zh-CN"/>
        </w:rPr>
        <w:t>tip</w:t>
      </w:r>
      <w:proofErr w:type="spellEnd"/>
      <w:r w:rsidRPr="00581B88">
        <w:rPr>
          <w:rFonts w:ascii="Arial" w:hAnsi="Arial" w:cs="Arial"/>
          <w:sz w:val="17"/>
          <w:szCs w:val="17"/>
          <w:lang w:eastAsia="zh-CN"/>
        </w:rPr>
        <w:t xml:space="preserve">) of 30, 14 and 8 µm, respectively. Under similar patterning conditions (90 s UV illumination, ~2 </w:t>
      </w:r>
      <w:proofErr w:type="spellStart"/>
      <w:r w:rsidRPr="00581B88">
        <w:rPr>
          <w:rFonts w:ascii="Arial" w:hAnsi="Arial" w:cs="Arial"/>
          <w:sz w:val="17"/>
          <w:szCs w:val="17"/>
          <w:lang w:eastAsia="zh-CN"/>
        </w:rPr>
        <w:t>mW</w:t>
      </w:r>
      <w:proofErr w:type="spellEnd"/>
      <w:r w:rsidRPr="00581B88">
        <w:rPr>
          <w:rFonts w:ascii="Arial" w:hAnsi="Arial" w:cs="Arial"/>
          <w:sz w:val="17"/>
          <w:szCs w:val="17"/>
          <w:lang w:eastAsia="zh-CN"/>
        </w:rPr>
        <w:t>/cm</w:t>
      </w:r>
      <w:r w:rsidRPr="00581B88">
        <w:rPr>
          <w:rFonts w:ascii="Arial" w:hAnsi="Arial" w:cs="Arial"/>
          <w:sz w:val="17"/>
          <w:szCs w:val="17"/>
          <w:vertAlign w:val="superscript"/>
          <w:lang w:eastAsia="zh-CN"/>
        </w:rPr>
        <w:t>2</w:t>
      </w:r>
      <w:r w:rsidRPr="00581B88">
        <w:rPr>
          <w:rFonts w:ascii="Arial" w:hAnsi="Arial" w:cs="Arial"/>
          <w:sz w:val="17"/>
          <w:szCs w:val="17"/>
          <w:lang w:eastAsia="zh-CN"/>
        </w:rPr>
        <w:t xml:space="preserve">), the pen array with an </w:t>
      </w:r>
      <w:proofErr w:type="spellStart"/>
      <w:r w:rsidRPr="00581B88">
        <w:rPr>
          <w:rFonts w:ascii="Arial" w:hAnsi="Arial" w:cs="Arial"/>
          <w:i/>
          <w:sz w:val="17"/>
          <w:szCs w:val="17"/>
          <w:lang w:eastAsia="zh-CN"/>
        </w:rPr>
        <w:t>L</w:t>
      </w:r>
      <w:r w:rsidRPr="00581B88">
        <w:rPr>
          <w:rFonts w:ascii="Arial" w:hAnsi="Arial" w:cs="Arial"/>
          <w:sz w:val="17"/>
          <w:szCs w:val="17"/>
          <w:vertAlign w:val="subscript"/>
          <w:lang w:eastAsia="zh-CN"/>
        </w:rPr>
        <w:t>tip</w:t>
      </w:r>
      <w:proofErr w:type="spellEnd"/>
      <w:r w:rsidRPr="00581B88">
        <w:rPr>
          <w:rFonts w:ascii="Arial" w:hAnsi="Arial" w:cs="Arial"/>
          <w:sz w:val="17"/>
          <w:szCs w:val="17"/>
          <w:lang w:eastAsia="zh-CN"/>
        </w:rPr>
        <w:t xml:space="preserve">=8 µm resulted in a slower rate of size decrease compared with the other two, while the pen array with an </w:t>
      </w:r>
      <w:proofErr w:type="spellStart"/>
      <w:r w:rsidRPr="00581B88">
        <w:rPr>
          <w:rFonts w:ascii="Arial" w:hAnsi="Arial" w:cs="Arial"/>
          <w:i/>
          <w:sz w:val="17"/>
          <w:szCs w:val="17"/>
          <w:lang w:eastAsia="zh-CN"/>
        </w:rPr>
        <w:t>L</w:t>
      </w:r>
      <w:r w:rsidRPr="00581B88">
        <w:rPr>
          <w:rFonts w:ascii="Arial" w:hAnsi="Arial" w:cs="Arial"/>
          <w:sz w:val="17"/>
          <w:szCs w:val="17"/>
          <w:vertAlign w:val="subscript"/>
          <w:lang w:eastAsia="zh-CN"/>
        </w:rPr>
        <w:t>tip</w:t>
      </w:r>
      <w:proofErr w:type="spellEnd"/>
      <w:r w:rsidRPr="00581B88">
        <w:rPr>
          <w:rFonts w:ascii="Arial" w:hAnsi="Arial" w:cs="Arial"/>
          <w:sz w:val="17"/>
          <w:szCs w:val="17"/>
          <w:lang w:eastAsia="zh-CN"/>
        </w:rPr>
        <w:t xml:space="preserve">=30 µm exhibited the slowest rate of size recovery. Effectively, by decreasing the distance from the tip apex to the ink reservoir region (defined by the gold protected layer), the time required for the ink to diffuse to the tip decreases. Therefore, this novel approach provides two important parameters that can </w:t>
      </w:r>
      <w:r w:rsidRPr="00581B88">
        <w:rPr>
          <w:rFonts w:ascii="Arial" w:hAnsi="Arial" w:cs="Arial" w:hint="eastAsia"/>
          <w:sz w:val="17"/>
          <w:szCs w:val="17"/>
          <w:lang w:eastAsia="zh-CN"/>
        </w:rPr>
        <w:t xml:space="preserve">be </w:t>
      </w:r>
      <w:r w:rsidRPr="00581B88">
        <w:rPr>
          <w:rFonts w:ascii="Arial" w:hAnsi="Arial" w:cs="Arial"/>
          <w:sz w:val="17"/>
          <w:szCs w:val="17"/>
          <w:lang w:eastAsia="zh-CN"/>
        </w:rPr>
        <w:t>adjusted to control</w:t>
      </w:r>
      <w:r w:rsidRPr="00581B88">
        <w:rPr>
          <w:rFonts w:ascii="Arial" w:hAnsi="Arial" w:cs="Arial" w:hint="eastAsia"/>
          <w:sz w:val="17"/>
          <w:szCs w:val="17"/>
          <w:lang w:eastAsia="zh-CN"/>
        </w:rPr>
        <w:t xml:space="preserve"> the</w:t>
      </w:r>
      <w:r w:rsidRPr="00581B88">
        <w:rPr>
          <w:rFonts w:ascii="Arial" w:hAnsi="Arial" w:cs="Arial"/>
          <w:sz w:val="17"/>
          <w:szCs w:val="17"/>
          <w:lang w:eastAsia="zh-CN"/>
        </w:rPr>
        <w:t xml:space="preserve"> ink flow, a chemical one (extent of polymerization) and a mechanically controlled one (diffusion distance).</w:t>
      </w:r>
    </w:p>
    <w:p w14:paraId="5370E626" w14:textId="77777777" w:rsidR="00A243FB" w:rsidRPr="00581B88" w:rsidRDefault="00BA2576" w:rsidP="00A243FB">
      <w:pPr>
        <w:pStyle w:val="TAMainText"/>
        <w:spacing w:after="120" w:line="225" w:lineRule="exact"/>
        <w:ind w:firstLine="284"/>
        <w:rPr>
          <w:rFonts w:ascii="Arial" w:hAnsi="Arial" w:cs="Arial"/>
          <w:sz w:val="17"/>
          <w:szCs w:val="17"/>
          <w:lang w:eastAsia="zh-CN"/>
        </w:rPr>
      </w:pPr>
      <w:r w:rsidRPr="00581B88">
        <w:rPr>
          <w:rFonts w:ascii="Arial" w:hAnsi="Arial" w:cs="Arial"/>
          <w:noProof/>
          <w:sz w:val="17"/>
          <w:szCs w:val="17"/>
        </w:rPr>
        <w:drawing>
          <wp:anchor distT="0" distB="0" distL="114300" distR="114300" simplePos="0" relativeHeight="251658240" behindDoc="1" locked="0" layoutInCell="1" allowOverlap="1" wp14:anchorId="261CB069" wp14:editId="35A861CB">
            <wp:simplePos x="0" y="0"/>
            <wp:positionH relativeFrom="column">
              <wp:posOffset>3275381</wp:posOffset>
            </wp:positionH>
            <wp:positionV relativeFrom="paragraph">
              <wp:posOffset>-2570048</wp:posOffset>
            </wp:positionV>
            <wp:extent cx="3126486" cy="2428646"/>
            <wp:effectExtent l="19050" t="0" r="0" b="0"/>
            <wp:wrapTight wrapText="bothSides">
              <wp:wrapPolygon edited="0">
                <wp:start x="-132" y="0"/>
                <wp:lineTo x="-132" y="21348"/>
                <wp:lineTo x="21584" y="21348"/>
                <wp:lineTo x="21584" y="0"/>
                <wp:lineTo x="-132" y="0"/>
              </wp:wrapPolygon>
            </wp:wrapTight>
            <wp:docPr id="26" name="Picture 1" descr="Fig4 composit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 composition.tif"/>
                    <pic:cNvPicPr/>
                  </pic:nvPicPr>
                  <pic:blipFill>
                    <a:blip r:embed="rId16"/>
                    <a:srcRect r="5793"/>
                    <a:stretch>
                      <a:fillRect/>
                    </a:stretch>
                  </pic:blipFill>
                  <pic:spPr>
                    <a:xfrm>
                      <a:off x="0" y="0"/>
                      <a:ext cx="3126486" cy="2428646"/>
                    </a:xfrm>
                    <a:prstGeom prst="rect">
                      <a:avLst/>
                    </a:prstGeom>
                  </pic:spPr>
                </pic:pic>
              </a:graphicData>
            </a:graphic>
          </wp:anchor>
        </w:drawing>
      </w:r>
      <w:r w:rsidR="00A243FB" w:rsidRPr="00581B88">
        <w:rPr>
          <w:rFonts w:ascii="Arial" w:hAnsi="Arial" w:cs="Arial"/>
          <w:sz w:val="17"/>
          <w:szCs w:val="17"/>
          <w:lang w:eastAsia="zh-CN"/>
        </w:rPr>
        <w:t>Having shown that the on-tip photopolymerization and ink diffusion can regulate ink transport, we further evaluated the use of the on-tip photochemistry to yield features with modulated chemical functionality</w:t>
      </w:r>
      <w:r w:rsidR="00A243FB" w:rsidRPr="00581B88">
        <w:rPr>
          <w:rFonts w:ascii="Arial" w:eastAsiaTheme="minorEastAsia" w:hAnsi="Arial" w:cs="Arial"/>
          <w:sz w:val="17"/>
          <w:szCs w:val="17"/>
          <w:lang w:eastAsia="zh-CN"/>
        </w:rPr>
        <w:t xml:space="preserve"> through wavelength control.</w:t>
      </w:r>
      <w:r w:rsidR="00A243FB" w:rsidRPr="00581B88">
        <w:rPr>
          <w:rFonts w:ascii="Arial" w:hAnsi="Arial" w:cs="Arial"/>
          <w:sz w:val="17"/>
          <w:szCs w:val="17"/>
          <w:lang w:eastAsia="zh-CN"/>
        </w:rPr>
        <w:t xml:space="preserve"> To this end,</w:t>
      </w:r>
      <w:r w:rsidR="00A243FB" w:rsidRPr="00581B88">
        <w:rPr>
          <w:rFonts w:ascii="Arial" w:hAnsi="Arial" w:cs="Arial"/>
          <w:sz w:val="17"/>
          <w:szCs w:val="17"/>
        </w:rPr>
        <w:t xml:space="preserve"> we took advantage of a </w:t>
      </w:r>
      <w:r w:rsidR="00A243FB" w:rsidRPr="00581B88">
        <w:rPr>
          <w:rFonts w:ascii="Arial" w:hAnsi="Arial" w:cs="Arial"/>
          <w:sz w:val="17"/>
          <w:szCs w:val="17"/>
          <w:lang w:eastAsia="zh-CN"/>
        </w:rPr>
        <w:t>reversible photoisomerization</w:t>
      </w:r>
      <w:r w:rsidR="00A243FB" w:rsidRPr="00581B88">
        <w:rPr>
          <w:rFonts w:ascii="Arial" w:hAnsi="Arial" w:cs="Arial"/>
          <w:sz w:val="17"/>
          <w:szCs w:val="17"/>
        </w:rPr>
        <w:t xml:space="preserve"> reaction </w:t>
      </w:r>
      <w:r w:rsidR="00A243FB" w:rsidRPr="00581B88">
        <w:rPr>
          <w:rFonts w:ascii="Arial" w:hAnsi="Arial" w:cs="Arial"/>
          <w:sz w:val="17"/>
          <w:szCs w:val="17"/>
          <w:lang w:eastAsia="zh-CN"/>
        </w:rPr>
        <w:t xml:space="preserve">to </w:t>
      </w:r>
      <w:r w:rsidR="00A243FB" w:rsidRPr="00581B88">
        <w:rPr>
          <w:rFonts w:ascii="Arial" w:hAnsi="Arial" w:cs="Arial"/>
          <w:sz w:val="17"/>
          <w:szCs w:val="17"/>
        </w:rPr>
        <w:t>dynamic</w:t>
      </w:r>
      <w:r w:rsidR="00A243FB" w:rsidRPr="00581B88">
        <w:rPr>
          <w:rFonts w:ascii="Arial" w:hAnsi="Arial" w:cs="Arial"/>
          <w:sz w:val="17"/>
          <w:szCs w:val="17"/>
          <w:lang w:eastAsia="zh-CN"/>
        </w:rPr>
        <w:t>ally</w:t>
      </w:r>
      <w:r w:rsidR="00A243FB" w:rsidRPr="00581B88">
        <w:rPr>
          <w:rFonts w:ascii="Arial" w:hAnsi="Arial" w:cs="Arial"/>
          <w:sz w:val="17"/>
          <w:szCs w:val="17"/>
        </w:rPr>
        <w:t xml:space="preserve"> </w:t>
      </w:r>
      <w:r w:rsidR="00A243FB" w:rsidRPr="00581B88">
        <w:rPr>
          <w:rFonts w:ascii="Arial" w:hAnsi="Arial" w:cs="Arial"/>
          <w:sz w:val="17"/>
          <w:szCs w:val="17"/>
          <w:lang w:eastAsia="zh-CN"/>
        </w:rPr>
        <w:t>change ink forms on the tips</w:t>
      </w:r>
      <w:r w:rsidR="00A243FB" w:rsidRPr="00581B88" w:rsidDel="00B0319C">
        <w:rPr>
          <w:rFonts w:ascii="Arial" w:hAnsi="Arial" w:cs="Arial"/>
          <w:sz w:val="17"/>
          <w:szCs w:val="17"/>
        </w:rPr>
        <w:t xml:space="preserve"> </w:t>
      </w:r>
      <w:r w:rsidR="00A243FB" w:rsidRPr="00581B88">
        <w:rPr>
          <w:rFonts w:ascii="Arial" w:eastAsiaTheme="minorEastAsia" w:hAnsi="Arial" w:cs="Arial"/>
          <w:i/>
          <w:sz w:val="17"/>
          <w:szCs w:val="17"/>
          <w:lang w:eastAsia="zh-CN"/>
        </w:rPr>
        <w:t>in situ</w:t>
      </w:r>
      <w:r w:rsidR="00A243FB" w:rsidRPr="00581B88">
        <w:rPr>
          <w:rFonts w:ascii="Arial" w:eastAsiaTheme="minorEastAsia" w:hAnsi="Arial" w:cs="Arial"/>
          <w:sz w:val="17"/>
          <w:szCs w:val="17"/>
          <w:lang w:eastAsia="zh-CN"/>
        </w:rPr>
        <w:t xml:space="preserve">, </w:t>
      </w:r>
      <w:r w:rsidR="00A243FB" w:rsidRPr="00581B88">
        <w:rPr>
          <w:rFonts w:ascii="Arial" w:hAnsi="Arial" w:cs="Arial"/>
          <w:sz w:val="17"/>
          <w:szCs w:val="17"/>
          <w:lang w:eastAsia="zh-CN"/>
        </w:rPr>
        <w:t xml:space="preserve">without the necessity for changing the pen array or inking procedures. As a proof-of-concept photoisomerization reaction, </w:t>
      </w:r>
      <w:r w:rsidR="00A243FB" w:rsidRPr="00581B88">
        <w:rPr>
          <w:rFonts w:ascii="Arial" w:hAnsi="Arial" w:cs="Arial"/>
          <w:sz w:val="17"/>
          <w:szCs w:val="17"/>
        </w:rPr>
        <w:t>a</w:t>
      </w:r>
      <w:r w:rsidR="00A243FB" w:rsidRPr="00581B88">
        <w:rPr>
          <w:rFonts w:ascii="Arial" w:eastAsiaTheme="minorEastAsia" w:hAnsi="Arial" w:cs="Arial"/>
          <w:sz w:val="17"/>
          <w:szCs w:val="17"/>
          <w:lang w:eastAsia="zh-CN"/>
        </w:rPr>
        <w:t xml:space="preserve"> </w:t>
      </w:r>
      <w:r w:rsidR="00A243FB" w:rsidRPr="00581B88">
        <w:rPr>
          <w:rFonts w:ascii="Arial" w:hAnsi="Arial" w:cs="Arial"/>
          <w:sz w:val="17"/>
          <w:szCs w:val="17"/>
          <w:lang w:eastAsia="zh-CN"/>
        </w:rPr>
        <w:t xml:space="preserve">closed-ring </w:t>
      </w:r>
      <w:proofErr w:type="spellStart"/>
      <w:r w:rsidR="00A243FB" w:rsidRPr="00581B88">
        <w:rPr>
          <w:rFonts w:ascii="Arial" w:hAnsi="Arial" w:cs="Arial"/>
          <w:sz w:val="17"/>
          <w:szCs w:val="17"/>
          <w:lang w:eastAsia="zh-CN"/>
        </w:rPr>
        <w:t>spiropyran</w:t>
      </w:r>
      <w:proofErr w:type="spellEnd"/>
      <w:r w:rsidR="00A243FB" w:rsidRPr="00581B88">
        <w:rPr>
          <w:rFonts w:ascii="Arial" w:hAnsi="Arial" w:cs="Arial"/>
          <w:sz w:val="17"/>
          <w:szCs w:val="17"/>
          <w:lang w:eastAsia="zh-CN"/>
        </w:rPr>
        <w:t xml:space="preserve"> (SP) to open-ring </w:t>
      </w:r>
      <w:proofErr w:type="spellStart"/>
      <w:r w:rsidR="00A243FB" w:rsidRPr="00581B88">
        <w:rPr>
          <w:rFonts w:ascii="Arial" w:hAnsi="Arial" w:cs="Arial"/>
          <w:sz w:val="17"/>
          <w:szCs w:val="17"/>
          <w:lang w:eastAsia="zh-CN"/>
        </w:rPr>
        <w:t>merocyanine</w:t>
      </w:r>
      <w:proofErr w:type="spellEnd"/>
      <w:r w:rsidR="00A243FB" w:rsidRPr="00581B88">
        <w:rPr>
          <w:rFonts w:ascii="Arial" w:hAnsi="Arial" w:cs="Arial"/>
          <w:sz w:val="17"/>
          <w:szCs w:val="17"/>
          <w:lang w:eastAsia="zh-CN"/>
        </w:rPr>
        <w:t xml:space="preserve"> (MC) was chosen. The colorless SP can be transformed into a fluorescent MC upon UV irradiation, and this reaction can be reversed</w:t>
      </w:r>
      <w:r w:rsidR="00A243FB" w:rsidRPr="00581B88">
        <w:rPr>
          <w:rFonts w:ascii="Arial" w:hAnsi="Arial" w:cs="Arial"/>
          <w:sz w:val="17"/>
          <w:szCs w:val="17"/>
        </w:rPr>
        <w:t xml:space="preserve"> with visible light</w:t>
      </w:r>
      <w:r w:rsidR="00A243FB" w:rsidRPr="00581B88">
        <w:rPr>
          <w:rFonts w:ascii="Arial" w:hAnsi="Arial" w:cs="Arial"/>
          <w:sz w:val="17"/>
          <w:szCs w:val="17"/>
          <w:lang w:eastAsia="zh-CN"/>
        </w:rPr>
        <w:t xml:space="preserve"> (Figure 4A).</w:t>
      </w:r>
      <w:r w:rsidR="00A243FB" w:rsidRPr="00581B88">
        <w:rPr>
          <w:rFonts w:ascii="Arial" w:hAnsi="Arial" w:cs="Arial"/>
          <w:noProof/>
          <w:sz w:val="17"/>
          <w:szCs w:val="17"/>
          <w:vertAlign w:val="superscript"/>
          <w:lang w:eastAsia="zh-CN"/>
        </w:rPr>
        <w:t>[24]</w:t>
      </w:r>
      <w:r w:rsidR="00A243FB" w:rsidRPr="00581B88">
        <w:rPr>
          <w:rFonts w:ascii="Arial" w:hAnsi="Arial" w:cs="Arial"/>
          <w:sz w:val="17"/>
          <w:szCs w:val="17"/>
          <w:lang w:eastAsia="zh-CN"/>
        </w:rPr>
        <w:t xml:space="preserve"> In a typical experiment, we </w:t>
      </w:r>
      <w:r w:rsidR="00A243FB" w:rsidRPr="00581B88">
        <w:rPr>
          <w:rFonts w:ascii="Arial" w:eastAsiaTheme="minorEastAsia" w:hAnsi="Arial" w:cs="Arial"/>
          <w:sz w:val="17"/>
          <w:szCs w:val="17"/>
          <w:lang w:eastAsia="zh-CN"/>
        </w:rPr>
        <w:t xml:space="preserve">printed </w:t>
      </w:r>
      <w:r w:rsidR="00A243FB" w:rsidRPr="00581B88">
        <w:rPr>
          <w:rFonts w:ascii="Arial" w:hAnsi="Arial" w:cs="Arial" w:hint="eastAsia"/>
          <w:sz w:val="17"/>
          <w:szCs w:val="17"/>
          <w:lang w:eastAsia="zh-CN"/>
        </w:rPr>
        <w:t xml:space="preserve">the </w:t>
      </w:r>
      <w:proofErr w:type="spellStart"/>
      <w:r w:rsidR="00A243FB" w:rsidRPr="00581B88">
        <w:rPr>
          <w:rFonts w:ascii="Arial" w:hAnsi="Arial" w:cs="Arial"/>
          <w:sz w:val="17"/>
          <w:szCs w:val="17"/>
          <w:lang w:eastAsia="zh-CN"/>
        </w:rPr>
        <w:t>spiropyran</w:t>
      </w:r>
      <w:proofErr w:type="spellEnd"/>
      <w:r w:rsidR="00A243FB" w:rsidRPr="00581B88">
        <w:rPr>
          <w:rFonts w:ascii="Arial" w:hAnsi="Arial" w:cs="Arial"/>
          <w:sz w:val="17"/>
          <w:szCs w:val="17"/>
          <w:lang w:eastAsia="zh-CN"/>
        </w:rPr>
        <w:t xml:space="preserve"> </w:t>
      </w:r>
      <w:r w:rsidR="00A243FB" w:rsidRPr="00581B88">
        <w:rPr>
          <w:rFonts w:ascii="Arial" w:hAnsi="Arial" w:cs="Arial" w:hint="eastAsia"/>
          <w:sz w:val="17"/>
          <w:szCs w:val="17"/>
          <w:lang w:eastAsia="zh-CN"/>
        </w:rPr>
        <w:t>derivative</w:t>
      </w:r>
      <w:r w:rsidR="00A243FB" w:rsidRPr="00581B88">
        <w:rPr>
          <w:rFonts w:ascii="Arial" w:eastAsiaTheme="minorEastAsia" w:hAnsi="Arial" w:cs="Arial"/>
          <w:sz w:val="17"/>
          <w:szCs w:val="17"/>
          <w:lang w:eastAsia="zh-CN"/>
        </w:rPr>
        <w:t xml:space="preserve"> </w:t>
      </w:r>
      <w:r w:rsidR="00A243FB" w:rsidRPr="00581B88">
        <w:rPr>
          <w:rFonts w:ascii="Arial" w:hAnsi="Arial" w:cs="Arial"/>
          <w:sz w:val="17"/>
          <w:szCs w:val="17"/>
          <w:lang w:eastAsia="zh-CN"/>
        </w:rPr>
        <w:t xml:space="preserve">1’,3’-dihydro-1’,3’,3’-trimethyl-6-nitrospiro[2H-1-benzopyran-2,2’-(2H)-indole] </w:t>
      </w:r>
      <w:r w:rsidR="00A243FB" w:rsidRPr="00581B88">
        <w:rPr>
          <w:rFonts w:ascii="Arial" w:eastAsiaTheme="minorEastAsia" w:hAnsi="Arial" w:cs="Arial"/>
          <w:sz w:val="17"/>
          <w:szCs w:val="17"/>
          <w:lang w:eastAsia="zh-CN"/>
        </w:rPr>
        <w:t xml:space="preserve">with an </w:t>
      </w:r>
      <w:r w:rsidR="00A243FB" w:rsidRPr="00581B88">
        <w:rPr>
          <w:rFonts w:ascii="Arial" w:hAnsi="Arial" w:cs="Arial"/>
          <w:sz w:val="17"/>
          <w:szCs w:val="17"/>
          <w:lang w:eastAsia="zh-CN"/>
        </w:rPr>
        <w:t>apertureless pen array using polyethylene glycol (PEG, M</w:t>
      </w:r>
      <w:r w:rsidR="00A243FB" w:rsidRPr="00581B88">
        <w:rPr>
          <w:rFonts w:ascii="Arial" w:hAnsi="Arial" w:cs="Arial"/>
          <w:sz w:val="17"/>
          <w:szCs w:val="17"/>
          <w:vertAlign w:val="subscript"/>
          <w:lang w:eastAsia="zh-CN"/>
        </w:rPr>
        <w:t>w</w:t>
      </w:r>
      <w:r w:rsidR="00A243FB" w:rsidRPr="00581B88">
        <w:rPr>
          <w:rFonts w:ascii="Arial" w:hAnsi="Arial" w:cs="Arial"/>
          <w:sz w:val="17"/>
          <w:szCs w:val="17"/>
          <w:lang w:eastAsia="zh-CN"/>
        </w:rPr>
        <w:t>=400) as a delivery matrix.</w:t>
      </w:r>
      <w:r w:rsidR="00A243FB" w:rsidRPr="00581B88">
        <w:rPr>
          <w:rFonts w:ascii="Arial" w:hAnsi="Arial" w:cs="Arial"/>
          <w:noProof/>
          <w:sz w:val="17"/>
          <w:szCs w:val="17"/>
          <w:vertAlign w:val="superscript"/>
          <w:lang w:eastAsia="zh-CN"/>
        </w:rPr>
        <w:t>[20a]</w:t>
      </w:r>
      <w:r w:rsidR="00A243FB" w:rsidRPr="00581B88">
        <w:rPr>
          <w:rFonts w:ascii="Arial" w:hAnsi="Arial" w:cs="Arial"/>
          <w:sz w:val="17"/>
          <w:szCs w:val="17"/>
          <w:lang w:eastAsia="zh-CN"/>
        </w:rPr>
        <w:t xml:space="preserve"> During the patterning process, the light was switched between UV (365 nm, ~2 </w:t>
      </w:r>
      <w:proofErr w:type="spellStart"/>
      <w:r w:rsidR="00A243FB" w:rsidRPr="00581B88">
        <w:rPr>
          <w:rFonts w:ascii="Arial" w:hAnsi="Arial" w:cs="Arial"/>
          <w:sz w:val="17"/>
          <w:szCs w:val="17"/>
          <w:lang w:eastAsia="zh-CN"/>
        </w:rPr>
        <w:t>mW</w:t>
      </w:r>
      <w:proofErr w:type="spellEnd"/>
      <w:r w:rsidR="00A243FB" w:rsidRPr="00581B88">
        <w:rPr>
          <w:rFonts w:ascii="Arial" w:hAnsi="Arial" w:cs="Arial"/>
          <w:sz w:val="17"/>
          <w:szCs w:val="17"/>
          <w:lang w:eastAsia="zh-CN"/>
        </w:rPr>
        <w:t>/cm</w:t>
      </w:r>
      <w:r w:rsidR="00A243FB" w:rsidRPr="00581B88">
        <w:rPr>
          <w:rFonts w:ascii="Arial" w:hAnsi="Arial" w:cs="Arial"/>
          <w:sz w:val="17"/>
          <w:szCs w:val="17"/>
          <w:vertAlign w:val="superscript"/>
          <w:lang w:eastAsia="zh-CN"/>
        </w:rPr>
        <w:t>2</w:t>
      </w:r>
      <w:r w:rsidR="00A243FB" w:rsidRPr="00581B88">
        <w:rPr>
          <w:rFonts w:ascii="Arial" w:hAnsi="Arial" w:cs="Arial"/>
          <w:sz w:val="17"/>
          <w:szCs w:val="17"/>
          <w:lang w:eastAsia="zh-CN"/>
        </w:rPr>
        <w:t xml:space="preserve">) and visible (530 nm, ~2.5 </w:t>
      </w:r>
      <w:proofErr w:type="spellStart"/>
      <w:r w:rsidR="00A243FB" w:rsidRPr="00581B88">
        <w:rPr>
          <w:rFonts w:ascii="Arial" w:hAnsi="Arial" w:cs="Arial"/>
          <w:sz w:val="17"/>
          <w:szCs w:val="17"/>
          <w:lang w:eastAsia="zh-CN"/>
        </w:rPr>
        <w:t>mW</w:t>
      </w:r>
      <w:proofErr w:type="spellEnd"/>
      <w:r w:rsidR="00A243FB" w:rsidRPr="00581B88">
        <w:rPr>
          <w:rFonts w:ascii="Arial" w:hAnsi="Arial" w:cs="Arial"/>
          <w:sz w:val="17"/>
          <w:szCs w:val="17"/>
          <w:lang w:eastAsia="zh-CN"/>
        </w:rPr>
        <w:t>/cm</w:t>
      </w:r>
      <w:r w:rsidR="00A243FB" w:rsidRPr="00581B88">
        <w:rPr>
          <w:rFonts w:ascii="Arial" w:hAnsi="Arial" w:cs="Arial"/>
          <w:sz w:val="17"/>
          <w:szCs w:val="17"/>
          <w:vertAlign w:val="superscript"/>
          <w:lang w:eastAsia="zh-CN"/>
        </w:rPr>
        <w:t>2</w:t>
      </w:r>
      <w:r w:rsidR="00A243FB" w:rsidRPr="00581B88">
        <w:rPr>
          <w:rFonts w:ascii="Arial" w:hAnsi="Arial" w:cs="Arial"/>
          <w:sz w:val="17"/>
          <w:szCs w:val="17"/>
          <w:lang w:eastAsia="zh-CN"/>
        </w:rPr>
        <w:t xml:space="preserve">) wavelengths over 250 s intervals (Figure 4B and 4D). </w:t>
      </w:r>
      <w:r w:rsidR="00A243FB" w:rsidRPr="00581B88">
        <w:rPr>
          <w:rFonts w:ascii="Arial" w:hAnsi="Arial" w:cs="Arial"/>
          <w:sz w:val="17"/>
          <w:szCs w:val="17"/>
        </w:rPr>
        <w:t xml:space="preserve">To study the potential for modulating the composition of the inks and controlling the </w:t>
      </w:r>
      <w:r w:rsidR="00A243FB" w:rsidRPr="00581B88">
        <w:rPr>
          <w:rFonts w:ascii="Arial" w:hAnsi="Arial" w:cs="Arial"/>
          <w:sz w:val="17"/>
          <w:szCs w:val="17"/>
          <w:lang w:eastAsia="zh-CN"/>
        </w:rPr>
        <w:t xml:space="preserve">two molecular forms, we generated a 4×4 dot array, </w:t>
      </w:r>
      <w:r w:rsidR="00A243FB" w:rsidRPr="00581B88">
        <w:rPr>
          <w:rFonts w:ascii="Arial" w:hAnsi="Arial" w:cs="Arial"/>
          <w:sz w:val="17"/>
          <w:szCs w:val="17"/>
        </w:rPr>
        <w:t xml:space="preserve">first </w:t>
      </w:r>
      <w:r w:rsidR="00A243FB" w:rsidRPr="00581B88">
        <w:rPr>
          <w:rFonts w:ascii="Arial" w:hAnsi="Arial" w:cs="Arial"/>
          <w:sz w:val="17"/>
          <w:szCs w:val="17"/>
          <w:lang w:eastAsia="zh-CN"/>
        </w:rPr>
        <w:t>under UV illumination with a dwell time of 10 s (Figure 4B inset, red dots) and then an interlaced 3×3 dot array under visible light (Figure 4B inset, green dots). The two dot arrays are clearly visible in the dark-field microscopy, while in the fluorescence channel (</w:t>
      </w:r>
      <w:proofErr w:type="spellStart"/>
      <w:r w:rsidR="00A243FB" w:rsidRPr="00581B88">
        <w:rPr>
          <w:rFonts w:ascii="Arial" w:hAnsi="Arial" w:cs="Arial"/>
          <w:sz w:val="17"/>
          <w:szCs w:val="17"/>
          <w:lang w:eastAsia="zh-CN"/>
        </w:rPr>
        <w:t>λ</w:t>
      </w:r>
      <w:r w:rsidR="00A243FB" w:rsidRPr="00581B88">
        <w:rPr>
          <w:rFonts w:ascii="Arial" w:hAnsi="Arial" w:cs="Arial"/>
          <w:sz w:val="17"/>
          <w:szCs w:val="17"/>
          <w:vertAlign w:val="subscript"/>
          <w:lang w:eastAsia="zh-CN"/>
        </w:rPr>
        <w:t>ex</w:t>
      </w:r>
      <w:proofErr w:type="spellEnd"/>
      <w:r w:rsidR="00A243FB" w:rsidRPr="00581B88">
        <w:rPr>
          <w:rFonts w:ascii="Arial" w:hAnsi="Arial" w:cs="Arial"/>
          <w:sz w:val="17"/>
          <w:szCs w:val="17"/>
          <w:lang w:eastAsia="zh-CN"/>
        </w:rPr>
        <w:t xml:space="preserve"> = 537–562 nm, </w:t>
      </w:r>
      <w:proofErr w:type="spellStart"/>
      <w:r w:rsidR="00A243FB" w:rsidRPr="00581B88">
        <w:rPr>
          <w:rFonts w:ascii="Arial" w:hAnsi="Arial" w:cs="Arial"/>
          <w:sz w:val="17"/>
          <w:szCs w:val="17"/>
          <w:lang w:eastAsia="zh-CN"/>
        </w:rPr>
        <w:t>λ</w:t>
      </w:r>
      <w:r w:rsidR="00A243FB" w:rsidRPr="00581B88">
        <w:rPr>
          <w:rFonts w:ascii="Arial" w:hAnsi="Arial" w:cs="Arial"/>
          <w:sz w:val="17"/>
          <w:szCs w:val="17"/>
          <w:vertAlign w:val="subscript"/>
          <w:lang w:eastAsia="zh-CN"/>
        </w:rPr>
        <w:t>em</w:t>
      </w:r>
      <w:proofErr w:type="spellEnd"/>
      <w:r w:rsidR="00A243FB" w:rsidRPr="00581B88">
        <w:rPr>
          <w:rFonts w:ascii="Arial" w:hAnsi="Arial" w:cs="Arial"/>
          <w:sz w:val="17"/>
          <w:szCs w:val="17"/>
          <w:lang w:eastAsia="zh-CN"/>
        </w:rPr>
        <w:t xml:space="preserve"> = 570–640 nm), only the 4×4 arrays are observed</w:t>
      </w:r>
      <w:r w:rsidR="00EA156F" w:rsidRPr="00581B88">
        <w:rPr>
          <w:rFonts w:ascii="Arial" w:hAnsi="Arial" w:cs="Arial" w:hint="eastAsia"/>
          <w:sz w:val="17"/>
          <w:szCs w:val="17"/>
          <w:lang w:eastAsia="zh-CN"/>
        </w:rPr>
        <w:t xml:space="preserve"> (Figure 4B and S6)</w:t>
      </w:r>
      <w:r w:rsidR="00A243FB" w:rsidRPr="00581B88">
        <w:rPr>
          <w:rFonts w:ascii="Arial" w:hAnsi="Arial" w:cs="Arial"/>
          <w:sz w:val="17"/>
          <w:szCs w:val="17"/>
          <w:lang w:eastAsia="zh-CN"/>
        </w:rPr>
        <w:t>. This observation is consistent with the UV-induced SP to MC conversion, and the subsequent visible light re</w:t>
      </w:r>
      <w:r w:rsidR="00A243FB" w:rsidRPr="00581B88">
        <w:rPr>
          <w:rFonts w:ascii="Arial" w:hAnsi="Arial" w:cs="Arial"/>
          <w:sz w:val="17"/>
          <w:szCs w:val="17"/>
        </w:rPr>
        <w:t>generation</w:t>
      </w:r>
      <w:r w:rsidR="00A243FB" w:rsidRPr="00581B88">
        <w:rPr>
          <w:rFonts w:ascii="Arial" w:hAnsi="Arial" w:cs="Arial"/>
          <w:sz w:val="17"/>
          <w:szCs w:val="17"/>
          <w:lang w:eastAsia="zh-CN"/>
        </w:rPr>
        <w:t xml:space="preserve"> of the SP configuration. The switch between SP and MC configurations allows one to reversibly and rapidly change the pattern composition over multiple cycles (Figure 4C and 4D). Corresponding to the cycling between UV and visible light from row to row, an alternation of weak and strong fluorescence was observed in each row. This fluorescence pattern corresponds to the change in chemical composition of the ink deposited </w:t>
      </w:r>
      <w:r w:rsidR="00A243FB" w:rsidRPr="00581B88">
        <w:rPr>
          <w:rFonts w:ascii="Arial" w:hAnsi="Arial" w:cs="Arial"/>
          <w:sz w:val="17"/>
          <w:szCs w:val="17"/>
        </w:rPr>
        <w:t>in</w:t>
      </w:r>
      <w:r w:rsidR="00A243FB" w:rsidRPr="00581B88">
        <w:rPr>
          <w:rFonts w:ascii="Arial" w:hAnsi="Arial" w:cs="Arial"/>
          <w:sz w:val="17"/>
          <w:szCs w:val="17"/>
          <w:lang w:eastAsia="zh-CN"/>
        </w:rPr>
        <w:t xml:space="preserve"> each row, and it shows that the switch </w:t>
      </w:r>
      <w:r w:rsidR="00A243FB" w:rsidRPr="00581B88">
        <w:rPr>
          <w:rFonts w:ascii="Arial" w:hAnsi="Arial" w:cs="Arial"/>
          <w:sz w:val="17"/>
          <w:szCs w:val="17"/>
          <w:lang w:eastAsia="zh-CN"/>
        </w:rPr>
        <w:lastRenderedPageBreak/>
        <w:t>between the two molecular states can be effected within 1 min. It should be noted that the light is confined to the tip, so once a feature has been patterned it is unaffected by the light used thereafter.</w:t>
      </w:r>
      <w:r w:rsidR="00A243FB" w:rsidRPr="00581B88">
        <w:rPr>
          <w:rFonts w:ascii="Arial" w:hAnsi="Arial" w:cs="Arial"/>
          <w:sz w:val="17"/>
          <w:szCs w:val="17"/>
        </w:rPr>
        <w:t xml:space="preserve"> </w:t>
      </w:r>
    </w:p>
    <w:p w14:paraId="2D3A1FF0" w14:textId="77777777" w:rsidR="00BA2576" w:rsidRPr="00581B88" w:rsidRDefault="00BA2576" w:rsidP="00BA2576">
      <w:pPr>
        <w:pStyle w:val="TAMainText"/>
        <w:spacing w:before="230" w:after="230" w:line="180" w:lineRule="exact"/>
        <w:ind w:firstLine="0"/>
        <w:rPr>
          <w:rFonts w:ascii="Arial" w:hAnsi="Arial" w:cs="Arial"/>
          <w:b/>
          <w:sz w:val="14"/>
          <w:szCs w:val="14"/>
          <w:lang w:eastAsia="zh-CN"/>
        </w:rPr>
      </w:pPr>
      <w:r w:rsidRPr="00581B88">
        <w:rPr>
          <w:rFonts w:ascii="Arial" w:hAnsi="Arial" w:cs="Arial"/>
          <w:b/>
          <w:sz w:val="14"/>
          <w:szCs w:val="14"/>
        </w:rPr>
        <w:t xml:space="preserve">Figure </w:t>
      </w:r>
      <w:r w:rsidRPr="00581B88">
        <w:rPr>
          <w:rFonts w:ascii="Arial" w:eastAsiaTheme="minorEastAsia" w:hAnsi="Arial" w:cs="Arial"/>
          <w:b/>
          <w:sz w:val="14"/>
          <w:szCs w:val="14"/>
          <w:lang w:eastAsia="zh-CN"/>
        </w:rPr>
        <w:t>4</w:t>
      </w:r>
      <w:r w:rsidRPr="00581B88">
        <w:rPr>
          <w:rFonts w:ascii="Arial" w:hAnsi="Arial" w:cs="Arial"/>
          <w:b/>
          <w:sz w:val="14"/>
          <w:szCs w:val="14"/>
        </w:rPr>
        <w:t>.</w:t>
      </w:r>
      <w:r w:rsidRPr="00581B88">
        <w:rPr>
          <w:rFonts w:ascii="Arial" w:hAnsi="Arial" w:cs="Arial"/>
          <w:sz w:val="14"/>
          <w:szCs w:val="14"/>
        </w:rPr>
        <w:t xml:space="preserve"> </w:t>
      </w:r>
      <w:r w:rsidRPr="00581B88">
        <w:rPr>
          <w:rFonts w:ascii="Arial" w:hAnsi="Arial" w:cs="Arial"/>
          <w:sz w:val="14"/>
          <w:szCs w:val="14"/>
          <w:lang w:eastAsia="zh-CN"/>
        </w:rPr>
        <w:t xml:space="preserve">Reversible modulation of ink composition by photoisomerization. (A) Schematic illustration of </w:t>
      </w:r>
      <w:proofErr w:type="spellStart"/>
      <w:r w:rsidRPr="00581B88">
        <w:rPr>
          <w:rFonts w:ascii="Arial" w:hAnsi="Arial" w:cs="Arial"/>
          <w:sz w:val="14"/>
          <w:szCs w:val="14"/>
          <w:lang w:eastAsia="zh-CN"/>
        </w:rPr>
        <w:t>photoisomerization</w:t>
      </w:r>
      <w:proofErr w:type="spellEnd"/>
      <w:r w:rsidRPr="00581B88">
        <w:rPr>
          <w:rFonts w:ascii="Arial" w:hAnsi="Arial" w:cs="Arial"/>
          <w:sz w:val="14"/>
          <w:szCs w:val="14"/>
          <w:lang w:eastAsia="zh-CN"/>
        </w:rPr>
        <w:t xml:space="preserve"> between </w:t>
      </w:r>
      <w:proofErr w:type="spellStart"/>
      <w:r w:rsidRPr="00581B88">
        <w:rPr>
          <w:rFonts w:ascii="Arial" w:hAnsi="Arial" w:cs="Arial"/>
          <w:sz w:val="14"/>
          <w:szCs w:val="14"/>
          <w:lang w:eastAsia="zh-CN"/>
        </w:rPr>
        <w:t>spiropyran</w:t>
      </w:r>
      <w:proofErr w:type="spellEnd"/>
      <w:r w:rsidRPr="00581B88">
        <w:rPr>
          <w:rFonts w:ascii="Arial" w:hAnsi="Arial" w:cs="Arial"/>
          <w:sz w:val="14"/>
          <w:szCs w:val="14"/>
          <w:lang w:eastAsia="zh-CN"/>
        </w:rPr>
        <w:t xml:space="preserve"> (SP) and </w:t>
      </w:r>
      <w:proofErr w:type="spellStart"/>
      <w:r w:rsidRPr="00581B88">
        <w:rPr>
          <w:rFonts w:ascii="Arial" w:hAnsi="Arial" w:cs="Arial"/>
          <w:sz w:val="14"/>
          <w:szCs w:val="14"/>
          <w:lang w:eastAsia="zh-CN"/>
        </w:rPr>
        <w:t>merocyanine</w:t>
      </w:r>
      <w:proofErr w:type="spellEnd"/>
      <w:r w:rsidRPr="00581B88">
        <w:rPr>
          <w:rFonts w:ascii="Arial" w:hAnsi="Arial" w:cs="Arial"/>
          <w:sz w:val="14"/>
          <w:szCs w:val="14"/>
          <w:lang w:eastAsia="zh-CN"/>
        </w:rPr>
        <w:t xml:space="preserve"> (MC)</w:t>
      </w:r>
      <w:r w:rsidRPr="00581B88">
        <w:rPr>
          <w:rFonts w:ascii="Arial" w:eastAsiaTheme="minorEastAsia" w:hAnsi="Arial" w:cs="Arial" w:hint="eastAsia"/>
          <w:sz w:val="14"/>
          <w:szCs w:val="14"/>
          <w:lang w:eastAsia="zh-CN"/>
        </w:rPr>
        <w:t>.</w:t>
      </w:r>
      <w:r w:rsidRPr="00581B88">
        <w:rPr>
          <w:rFonts w:ascii="Arial" w:hAnsi="Arial" w:cs="Arial"/>
          <w:sz w:val="14"/>
          <w:szCs w:val="14"/>
          <w:lang w:eastAsia="zh-CN"/>
        </w:rPr>
        <w:t xml:space="preserve"> The open-ring MC shows intense red fluorescence. (B) Dark-field and corresponding fluorescence (</w:t>
      </w:r>
      <w:proofErr w:type="spellStart"/>
      <w:r w:rsidRPr="00581B88">
        <w:rPr>
          <w:rFonts w:ascii="Arial" w:hAnsi="Arial" w:cs="Arial"/>
          <w:sz w:val="14"/>
          <w:szCs w:val="14"/>
          <w:lang w:eastAsia="zh-CN"/>
        </w:rPr>
        <w:t>λ</w:t>
      </w:r>
      <w:r w:rsidRPr="00581B88">
        <w:rPr>
          <w:rFonts w:ascii="Arial" w:hAnsi="Arial" w:cs="Arial"/>
          <w:sz w:val="14"/>
          <w:szCs w:val="14"/>
          <w:vertAlign w:val="subscript"/>
          <w:lang w:eastAsia="zh-CN"/>
        </w:rPr>
        <w:t>ex</w:t>
      </w:r>
      <w:proofErr w:type="spellEnd"/>
      <w:r w:rsidRPr="00581B88">
        <w:rPr>
          <w:rFonts w:ascii="Arial" w:hAnsi="Arial" w:cs="Arial"/>
          <w:sz w:val="14"/>
          <w:szCs w:val="14"/>
          <w:lang w:eastAsia="zh-CN"/>
        </w:rPr>
        <w:t xml:space="preserve"> = 537–562 nm, </w:t>
      </w:r>
      <w:proofErr w:type="spellStart"/>
      <w:r w:rsidRPr="00581B88">
        <w:rPr>
          <w:rFonts w:ascii="Arial" w:hAnsi="Arial" w:cs="Arial"/>
          <w:sz w:val="14"/>
          <w:szCs w:val="14"/>
          <w:lang w:eastAsia="zh-CN"/>
        </w:rPr>
        <w:t>λ</w:t>
      </w:r>
      <w:r w:rsidRPr="00581B88">
        <w:rPr>
          <w:rFonts w:ascii="Arial" w:hAnsi="Arial" w:cs="Arial"/>
          <w:sz w:val="14"/>
          <w:szCs w:val="14"/>
          <w:vertAlign w:val="subscript"/>
          <w:lang w:eastAsia="zh-CN"/>
        </w:rPr>
        <w:t>em</w:t>
      </w:r>
      <w:proofErr w:type="spellEnd"/>
      <w:r w:rsidRPr="00581B88">
        <w:rPr>
          <w:rFonts w:ascii="Arial" w:hAnsi="Arial" w:cs="Arial"/>
          <w:sz w:val="14"/>
          <w:szCs w:val="14"/>
          <w:lang w:eastAsia="zh-CN"/>
        </w:rPr>
        <w:t xml:space="preserve"> = 570–640 nm) microscope images of two interlaced arrays of PEG/SP ink printed with UV and visible light illumination, respectively. (C) Fluorescence microscope image of the printed dot arrays generated while alternating between visible and UV light at the start of each row; the white arrows show the writing direction. Note the first dot in the third and fifth row exhibits fluorescence because the isomerization is not yet complete. (D) Plot of fluorescence intensity of the features shown in Figure </w:t>
      </w:r>
      <w:r w:rsidRPr="00581B88">
        <w:rPr>
          <w:rFonts w:ascii="Arial" w:eastAsiaTheme="minorEastAsia" w:hAnsi="Arial" w:cs="Arial"/>
          <w:sz w:val="14"/>
          <w:szCs w:val="14"/>
          <w:lang w:eastAsia="zh-CN"/>
        </w:rPr>
        <w:t>4</w:t>
      </w:r>
      <w:r w:rsidRPr="00581B88">
        <w:rPr>
          <w:rFonts w:ascii="Arial" w:hAnsi="Arial" w:cs="Arial"/>
          <w:sz w:val="14"/>
          <w:szCs w:val="14"/>
          <w:lang w:eastAsia="zh-CN"/>
        </w:rPr>
        <w:t>C.</w:t>
      </w:r>
    </w:p>
    <w:p w14:paraId="29E815C0" w14:textId="77777777" w:rsidR="00A243FB" w:rsidRPr="00581B88" w:rsidRDefault="00A243FB" w:rsidP="00A243FB">
      <w:pPr>
        <w:pStyle w:val="TAMainText"/>
        <w:spacing w:after="120" w:line="225" w:lineRule="exact"/>
        <w:ind w:firstLine="284"/>
        <w:rPr>
          <w:rFonts w:ascii="Arial" w:hAnsi="Arial" w:cs="Arial"/>
          <w:sz w:val="17"/>
          <w:szCs w:val="17"/>
          <w:lang w:eastAsia="zh-CN"/>
        </w:rPr>
      </w:pPr>
      <w:r w:rsidRPr="00581B88">
        <w:rPr>
          <w:rFonts w:ascii="Arial" w:hAnsi="Arial" w:cs="Arial"/>
          <w:sz w:val="17"/>
          <w:szCs w:val="17"/>
          <w:lang w:eastAsia="zh-CN"/>
        </w:rPr>
        <w:t>In conclusion, this work is important for the following reasons. The introduction of on-tip photo-modulated molecular printing provides both chemically and mechanically controlled approaches to regulating the</w:t>
      </w:r>
      <w:r w:rsidRPr="00581B88">
        <w:rPr>
          <w:rFonts w:ascii="Arial" w:hAnsi="Arial" w:cs="Arial" w:hint="eastAsia"/>
          <w:sz w:val="17"/>
          <w:szCs w:val="17"/>
          <w:lang w:eastAsia="zh-CN"/>
        </w:rPr>
        <w:t xml:space="preserve"> transport and chemical composition of the</w:t>
      </w:r>
      <w:r w:rsidRPr="00581B88">
        <w:rPr>
          <w:rFonts w:ascii="Arial" w:hAnsi="Arial" w:cs="Arial"/>
          <w:sz w:val="17"/>
          <w:szCs w:val="17"/>
          <w:lang w:eastAsia="zh-CN"/>
        </w:rPr>
        <w:t xml:space="preserve"> ink flow at the tips in real time. This high-throughput dynamic technique, when combined with site-selective light illumination</w:t>
      </w:r>
      <w:proofErr w:type="gramStart"/>
      <w:r w:rsidRPr="00581B88">
        <w:rPr>
          <w:rFonts w:ascii="Arial" w:hAnsi="Arial" w:cs="Arial" w:hint="eastAsia"/>
          <w:sz w:val="17"/>
          <w:szCs w:val="17"/>
          <w:lang w:eastAsia="zh-CN"/>
        </w:rPr>
        <w:t>,</w:t>
      </w:r>
      <w:r w:rsidRPr="00581B88">
        <w:rPr>
          <w:rFonts w:ascii="Arial" w:hAnsi="Arial" w:cs="Arial"/>
          <w:noProof/>
          <w:sz w:val="17"/>
          <w:szCs w:val="17"/>
          <w:vertAlign w:val="superscript"/>
          <w:lang w:eastAsia="zh-CN"/>
        </w:rPr>
        <w:t>[</w:t>
      </w:r>
      <w:proofErr w:type="gramEnd"/>
      <w:r w:rsidRPr="00581B88">
        <w:rPr>
          <w:rFonts w:ascii="Arial" w:hAnsi="Arial" w:cs="Arial"/>
          <w:noProof/>
          <w:sz w:val="17"/>
          <w:szCs w:val="17"/>
          <w:vertAlign w:val="superscript"/>
          <w:lang w:eastAsia="zh-CN"/>
        </w:rPr>
        <w:t>6]</w:t>
      </w:r>
      <w:r w:rsidRPr="00581B88">
        <w:rPr>
          <w:rFonts w:ascii="Arial" w:hAnsi="Arial" w:cs="Arial" w:hint="eastAsia"/>
          <w:sz w:val="17"/>
          <w:szCs w:val="17"/>
          <w:lang w:eastAsia="zh-CN"/>
        </w:rPr>
        <w:t xml:space="preserve"> </w:t>
      </w:r>
      <w:r w:rsidRPr="00581B88">
        <w:rPr>
          <w:rFonts w:ascii="Arial" w:hAnsi="Arial" w:cs="Arial"/>
          <w:sz w:val="17"/>
          <w:szCs w:val="17"/>
          <w:lang w:eastAsia="zh-CN"/>
        </w:rPr>
        <w:t xml:space="preserve">could enable multiplexed patterning across </w:t>
      </w:r>
      <w:proofErr w:type="spellStart"/>
      <w:r w:rsidRPr="00581B88">
        <w:rPr>
          <w:rFonts w:ascii="Arial" w:hAnsi="Arial" w:cs="Arial" w:hint="eastAsia"/>
          <w:sz w:val="17"/>
          <w:szCs w:val="17"/>
          <w:lang w:eastAsia="zh-CN"/>
        </w:rPr>
        <w:t>nano</w:t>
      </w:r>
      <w:proofErr w:type="spellEnd"/>
      <w:r w:rsidRPr="00581B88">
        <w:rPr>
          <w:rFonts w:ascii="Arial" w:hAnsi="Arial" w:cs="Arial"/>
          <w:sz w:val="17"/>
          <w:szCs w:val="17"/>
          <w:lang w:eastAsia="zh-CN"/>
        </w:rPr>
        <w:t xml:space="preserve"> to macro scales for combinatorial screening studies. Given the well-developed field of photochemistry, this approach to photo-modulated feature size and composition could be useful in studying a variety of processes including photoreactions and mass transport at the nanoscale, self</w:t>
      </w:r>
      <w:r w:rsidRPr="00581B88">
        <w:rPr>
          <w:rFonts w:ascii="Arial" w:hAnsi="Arial" w:cs="Arial" w:hint="eastAsia"/>
          <w:sz w:val="17"/>
          <w:szCs w:val="17"/>
          <w:lang w:eastAsia="zh-CN"/>
        </w:rPr>
        <w:t>-</w:t>
      </w:r>
      <w:r w:rsidRPr="00581B88">
        <w:rPr>
          <w:rFonts w:ascii="Arial" w:hAnsi="Arial" w:cs="Arial"/>
          <w:sz w:val="17"/>
          <w:szCs w:val="17"/>
          <w:lang w:eastAsia="zh-CN"/>
        </w:rPr>
        <w:t>assembly</w:t>
      </w:r>
      <w:r w:rsidR="005B1EEC" w:rsidRPr="00581B88">
        <w:rPr>
          <w:rFonts w:ascii="Arial" w:hAnsi="Arial" w:cs="Arial" w:hint="eastAsia"/>
          <w:sz w:val="17"/>
          <w:szCs w:val="17"/>
          <w:lang w:eastAsia="zh-CN"/>
        </w:rPr>
        <w:t xml:space="preserve">, and </w:t>
      </w:r>
      <w:r w:rsidRPr="00581B88">
        <w:rPr>
          <w:rFonts w:ascii="Arial" w:hAnsi="Arial" w:cs="Arial"/>
          <w:sz w:val="17"/>
          <w:szCs w:val="17"/>
          <w:lang w:eastAsia="zh-CN"/>
        </w:rPr>
        <w:t>cell-material interactions</w:t>
      </w:r>
      <w:r w:rsidR="005B1EEC" w:rsidRPr="00581B88">
        <w:rPr>
          <w:rFonts w:ascii="Arial" w:hAnsi="Arial" w:cs="Arial" w:hint="eastAsia"/>
          <w:sz w:val="17"/>
          <w:szCs w:val="17"/>
          <w:lang w:eastAsia="zh-CN"/>
        </w:rPr>
        <w:t>.</w:t>
      </w:r>
    </w:p>
    <w:p w14:paraId="47973F3D" w14:textId="77777777" w:rsidR="00A243FB" w:rsidRPr="00581B88" w:rsidRDefault="00A243FB" w:rsidP="00A243FB">
      <w:pPr>
        <w:pStyle w:val="HAcknowledgements"/>
        <w:rPr>
          <w:color w:val="FF0000"/>
        </w:rPr>
      </w:pPr>
      <w:r w:rsidRPr="00581B88">
        <w:t xml:space="preserve">Acknowledgements </w:t>
      </w:r>
    </w:p>
    <w:p w14:paraId="1061F4DC" w14:textId="77777777" w:rsidR="00A243FB" w:rsidRPr="00581B88" w:rsidRDefault="003B6C05" w:rsidP="00A243FB">
      <w:pPr>
        <w:pStyle w:val="Acknowledgements"/>
        <w:rPr>
          <w:rFonts w:eastAsiaTheme="minorEastAsia"/>
          <w:lang w:eastAsia="zh-CN"/>
        </w:rPr>
      </w:pPr>
      <w:r w:rsidRPr="00581B88">
        <w:rPr>
          <w:rFonts w:eastAsiaTheme="minorEastAsia"/>
          <w:lang w:eastAsia="zh-CN"/>
        </w:rPr>
        <w:t>This material is based upon work supported by the  AFOSR under Award FA9550-12-1-0280</w:t>
      </w:r>
      <w:r w:rsidRPr="00581B88">
        <w:rPr>
          <w:rFonts w:eastAsiaTheme="minorEastAsia" w:hint="eastAsia"/>
          <w:lang w:eastAsia="zh-CN"/>
        </w:rPr>
        <w:t>,</w:t>
      </w:r>
      <w:r w:rsidR="002C5125" w:rsidRPr="00581B88">
        <w:rPr>
          <w:color w:val="FF0000"/>
          <w:sz w:val="22"/>
          <w:szCs w:val="22"/>
          <w:shd w:val="clear" w:color="auto" w:fill="FFFFFF"/>
        </w:rPr>
        <w:t xml:space="preserve"> </w:t>
      </w:r>
      <w:r w:rsidR="00A375F7" w:rsidRPr="00581B88">
        <w:rPr>
          <w:rFonts w:eastAsiaTheme="minorEastAsia"/>
          <w:lang w:eastAsia="zh-CN"/>
        </w:rPr>
        <w:t>National Science Foundation Award DBI-1353682,</w:t>
      </w:r>
      <w:r w:rsidRPr="00581B88" w:rsidDel="003B6C05">
        <w:rPr>
          <w:rFonts w:eastAsiaTheme="minorEastAsia" w:hint="eastAsia"/>
          <w:lang w:eastAsia="zh-CN"/>
        </w:rPr>
        <w:t xml:space="preserve"> </w:t>
      </w:r>
      <w:r w:rsidR="00A243FB" w:rsidRPr="00581B88">
        <w:rPr>
          <w:rFonts w:eastAsiaTheme="minorEastAsia"/>
          <w:lang w:eastAsia="zh-CN"/>
        </w:rPr>
        <w:t>the General Research Fund of Hong Kong</w:t>
      </w:r>
      <w:r w:rsidR="00A243FB" w:rsidRPr="00581B88">
        <w:rPr>
          <w:rFonts w:eastAsiaTheme="minorEastAsia" w:hint="eastAsia"/>
          <w:lang w:eastAsia="zh-CN"/>
        </w:rPr>
        <w:t xml:space="preserve"> </w:t>
      </w:r>
      <w:r w:rsidR="00A243FB" w:rsidRPr="00581B88">
        <w:rPr>
          <w:rFonts w:eastAsiaTheme="minorEastAsia"/>
          <w:lang w:eastAsia="zh-CN"/>
        </w:rPr>
        <w:t>(project PolyU5041/11P) and the Hong Kong Polytechnic University (project 4-BCBM).</w:t>
      </w:r>
      <w:r w:rsidR="00A243FB" w:rsidRPr="00581B88">
        <w:t xml:space="preserve"> </w:t>
      </w:r>
      <w:r w:rsidR="00A243FB" w:rsidRPr="00581B88">
        <w:rPr>
          <w:rFonts w:eastAsiaTheme="minorEastAsia"/>
          <w:lang w:eastAsia="zh-CN"/>
        </w:rPr>
        <w:t xml:space="preserve">Y.Z. acknowledges Northwestern University for a Ryan Fellowship. </w:t>
      </w:r>
      <w:r w:rsidRPr="00581B88">
        <w:rPr>
          <w:rFonts w:eastAsiaTheme="minorEastAsia" w:hint="eastAsia"/>
          <w:lang w:eastAsia="zh-CN"/>
        </w:rPr>
        <w:t xml:space="preserve">J. L. H. </w:t>
      </w:r>
      <w:r w:rsidR="002B5502" w:rsidRPr="00581B88">
        <w:rPr>
          <w:rFonts w:eastAsiaTheme="minorEastAsia"/>
          <w:lang w:eastAsia="zh-CN"/>
        </w:rPr>
        <w:t>was supported by the Department of Defense (DoD) through the National Defense Science &amp; Engineering Graduate Fellowship (NDSEG) Program</w:t>
      </w:r>
      <w:r w:rsidR="00C7530D" w:rsidRPr="00581B88">
        <w:rPr>
          <w:rFonts w:eastAsiaTheme="minorEastAsia"/>
          <w:lang w:eastAsia="zh-CN"/>
        </w:rPr>
        <w:t>.</w:t>
      </w:r>
      <w:r w:rsidR="00C7530D" w:rsidRPr="00581B88">
        <w:rPr>
          <w:rFonts w:eastAsiaTheme="minorEastAsia" w:hint="eastAsia"/>
          <w:lang w:eastAsia="zh-CN"/>
        </w:rPr>
        <w:t xml:space="preserve"> </w:t>
      </w:r>
      <w:r w:rsidR="00A243FB" w:rsidRPr="00581B88">
        <w:rPr>
          <w:rFonts w:eastAsiaTheme="minorEastAsia"/>
          <w:lang w:eastAsia="zh-CN"/>
        </w:rPr>
        <w:t>This work made use of the EPIC facility (NUANCE Center-</w:t>
      </w:r>
      <w:r w:rsidR="00A243FB" w:rsidRPr="00581B88">
        <w:rPr>
          <w:rFonts w:eastAsiaTheme="minorEastAsia"/>
          <w:lang w:eastAsia="zh-CN"/>
        </w:rPr>
        <w:lastRenderedPageBreak/>
        <w:t>Northwestern University), which has received support from the MRSEC program (NSF DMR-1121262) at the Materials Research Center, and the Nanoscale Science and Engineering Center (EEC-0118025/003), both programs of the National Science Foundation; the State of Illinois; and Northwestern University</w:t>
      </w:r>
      <w:r w:rsidR="00A243FB" w:rsidRPr="00581B88">
        <w:rPr>
          <w:rFonts w:eastAsiaTheme="minorEastAsia" w:hint="eastAsia"/>
          <w:lang w:eastAsia="zh-CN"/>
        </w:rPr>
        <w:t>.</w:t>
      </w:r>
    </w:p>
    <w:p w14:paraId="18FB4C67" w14:textId="77777777" w:rsidR="00A243FB" w:rsidRPr="00581B88" w:rsidRDefault="00A243FB" w:rsidP="00A243FB">
      <w:pPr>
        <w:pStyle w:val="Keywords"/>
        <w:rPr>
          <w:rFonts w:eastAsiaTheme="minorEastAsia"/>
        </w:rPr>
      </w:pPr>
      <w:r w:rsidRPr="00581B88">
        <w:rPr>
          <w:b/>
        </w:rPr>
        <w:t>Keywords:</w:t>
      </w:r>
      <w:r w:rsidRPr="00581B88">
        <w:t xml:space="preserve"> </w:t>
      </w:r>
      <w:r w:rsidRPr="00581B88">
        <w:rPr>
          <w:rFonts w:hint="eastAsia"/>
          <w:lang w:eastAsia="zh-CN"/>
        </w:rPr>
        <w:t xml:space="preserve">molecular printing, photochemistry, </w:t>
      </w:r>
      <w:proofErr w:type="spellStart"/>
      <w:r w:rsidRPr="00581B88">
        <w:t>photo</w:t>
      </w:r>
      <w:r w:rsidRPr="00581B88">
        <w:rPr>
          <w:rFonts w:hint="eastAsia"/>
          <w:lang w:eastAsia="zh-CN"/>
        </w:rPr>
        <w:t>control</w:t>
      </w:r>
      <w:proofErr w:type="spellEnd"/>
      <w:r w:rsidRPr="00581B88">
        <w:rPr>
          <w:rFonts w:hint="eastAsia"/>
          <w:lang w:eastAsia="zh-CN"/>
        </w:rPr>
        <w:t xml:space="preserve">, </w:t>
      </w:r>
      <w:r w:rsidRPr="00581B88">
        <w:rPr>
          <w:rFonts w:eastAsiaTheme="minorEastAsia" w:hint="eastAsia"/>
          <w:lang w:eastAsia="zh-CN"/>
        </w:rPr>
        <w:t xml:space="preserve">polymer pen lithography, </w:t>
      </w:r>
      <w:r w:rsidRPr="00581B88">
        <w:rPr>
          <w:rFonts w:hint="eastAsia"/>
          <w:lang w:eastAsia="zh-CN"/>
        </w:rPr>
        <w:t>scanning probe lithography</w:t>
      </w:r>
    </w:p>
    <w:p w14:paraId="7BAED2E5" w14:textId="77777777" w:rsidR="00A243FB" w:rsidRPr="00581B88" w:rsidRDefault="00A243FB" w:rsidP="00A243FB">
      <w:pPr>
        <w:pStyle w:val="References"/>
        <w:rPr>
          <w:rFonts w:eastAsiaTheme="minorEastAsia" w:cs="Arial"/>
          <w:lang w:eastAsia="zh-CN"/>
        </w:rPr>
      </w:pPr>
    </w:p>
    <w:p w14:paraId="7CDDA654" w14:textId="77777777" w:rsidR="006150FD" w:rsidRPr="006150FD" w:rsidRDefault="006150FD" w:rsidP="006150FD">
      <w:pPr>
        <w:pStyle w:val="References"/>
        <w:rPr>
          <w:rFonts w:cs="Arial"/>
          <w:noProof/>
          <w:lang w:val="en-US"/>
        </w:rPr>
      </w:pPr>
      <w:r w:rsidRPr="006150FD">
        <w:rPr>
          <w:rFonts w:cs="Arial"/>
          <w:noProof/>
          <w:lang w:val="en-US"/>
        </w:rPr>
        <w:t xml:space="preserve">[1] </w:t>
      </w:r>
      <w:r>
        <w:rPr>
          <w:rFonts w:cs="Arial"/>
          <w:noProof/>
          <w:lang w:val="en-US"/>
        </w:rPr>
        <w:tab/>
      </w:r>
      <w:r w:rsidRPr="006150FD">
        <w:rPr>
          <w:rFonts w:cs="Arial"/>
          <w:noProof/>
          <w:lang w:val="en-US"/>
        </w:rPr>
        <w:t>Xiaozhu Zhou, Yu Zhou, Jessie C. Ku, Chuan Zhang, and Chad A. Mirkin. "Capillary force-driven, large-area alignment of multi-segmented nanowires."ACS nano 8, no. 2 (2014): 1511-1516.</w:t>
      </w:r>
    </w:p>
    <w:p w14:paraId="5E42F08E" w14:textId="77777777" w:rsidR="006150FD" w:rsidRPr="006150FD" w:rsidRDefault="006150FD" w:rsidP="006150FD">
      <w:pPr>
        <w:pStyle w:val="References"/>
        <w:rPr>
          <w:rFonts w:cs="Arial"/>
          <w:noProof/>
          <w:lang w:val="en-US"/>
        </w:rPr>
      </w:pPr>
      <w:r w:rsidRPr="006150FD">
        <w:rPr>
          <w:rFonts w:cs="Arial"/>
          <w:noProof/>
          <w:lang w:val="en-US"/>
        </w:rPr>
        <w:t xml:space="preserve">[2] </w:t>
      </w:r>
      <w:r>
        <w:rPr>
          <w:rFonts w:cs="Arial"/>
          <w:noProof/>
          <w:lang w:val="en-US"/>
        </w:rPr>
        <w:tab/>
      </w:r>
      <w:r w:rsidRPr="006150FD">
        <w:rPr>
          <w:rFonts w:cs="Arial"/>
          <w:noProof/>
          <w:lang w:val="en-US"/>
        </w:rPr>
        <w:t>Guoliang Liu, Daniel J. Eichelsdoerfer, Boris Rasin, Yu Zhou, Keith A. Brown, Xing Liao, and Chad A. Mirkin. "Delineating the pathways for the site-directed synthesis of individual nanoparticles on surfaces." Proceedings of the National Academy of Sciences 110, no. 3 (2013): 887-891.</w:t>
      </w:r>
    </w:p>
    <w:p w14:paraId="49136428" w14:textId="77777777" w:rsidR="006150FD" w:rsidRPr="006150FD" w:rsidRDefault="006150FD" w:rsidP="006150FD">
      <w:pPr>
        <w:pStyle w:val="References"/>
        <w:rPr>
          <w:rFonts w:cs="Arial"/>
          <w:noProof/>
          <w:lang w:val="en-US"/>
        </w:rPr>
      </w:pPr>
      <w:r w:rsidRPr="006150FD">
        <w:rPr>
          <w:rFonts w:cs="Arial"/>
          <w:noProof/>
          <w:lang w:val="en-US"/>
        </w:rPr>
        <w:t xml:space="preserve">[3] </w:t>
      </w:r>
      <w:r>
        <w:rPr>
          <w:rFonts w:cs="Arial"/>
          <w:noProof/>
          <w:lang w:val="en-US"/>
        </w:rPr>
        <w:tab/>
      </w:r>
      <w:r w:rsidRPr="006150FD">
        <w:rPr>
          <w:rFonts w:cs="Arial"/>
          <w:noProof/>
          <w:lang w:val="en-US"/>
        </w:rPr>
        <w:t>Yu Zhou, Xiaozhu Zhou, Daniel J. Park, Korosh Torabi, Keith A. Brown, Matthew R. Jones, Chuan Zhang, George C. Schatz, and Chad A. Mirkin. "Shape-Selective Deposition and Assembly of Anisotropic Nanoparticles." Nano letters 14, no. 4 (2014): 2157-2161.</w:t>
      </w:r>
    </w:p>
    <w:p w14:paraId="07F633F1" w14:textId="77777777" w:rsidR="006150FD" w:rsidRPr="006150FD" w:rsidRDefault="006150FD" w:rsidP="006150FD">
      <w:pPr>
        <w:pStyle w:val="References"/>
        <w:rPr>
          <w:rFonts w:cs="Arial"/>
          <w:noProof/>
          <w:lang w:val="en-US"/>
        </w:rPr>
      </w:pPr>
      <w:r w:rsidRPr="006150FD">
        <w:rPr>
          <w:rFonts w:cs="Arial"/>
          <w:noProof/>
          <w:lang w:val="en-US"/>
        </w:rPr>
        <w:t xml:space="preserve">[4] </w:t>
      </w:r>
      <w:r>
        <w:rPr>
          <w:rFonts w:cs="Arial"/>
          <w:noProof/>
          <w:lang w:val="en-US"/>
        </w:rPr>
        <w:tab/>
      </w:r>
      <w:r w:rsidRPr="006150FD">
        <w:rPr>
          <w:rFonts w:cs="Arial"/>
          <w:noProof/>
          <w:lang w:val="en-US"/>
        </w:rPr>
        <w:t>Guoliang Liu, Yu Zhou, Resham S. Banga, Radha Boya, Keith A. Brown, Anthony J. Chipre, SonBinh T. Nguyen, and Chad A. Mirkin. "The role of viscosity on polymer ink transport in dip-pen nanolithography." Chemical Science 4, no. 5 (2013): 2093-2099.</w:t>
      </w:r>
    </w:p>
    <w:p w14:paraId="0B335D20" w14:textId="77777777" w:rsidR="006150FD" w:rsidRPr="006150FD" w:rsidRDefault="006150FD" w:rsidP="006150FD">
      <w:pPr>
        <w:pStyle w:val="References"/>
        <w:rPr>
          <w:rFonts w:cs="Arial"/>
          <w:noProof/>
          <w:lang w:val="en-US"/>
        </w:rPr>
      </w:pPr>
      <w:r w:rsidRPr="006150FD">
        <w:rPr>
          <w:rFonts w:cs="Arial"/>
          <w:noProof/>
          <w:lang w:val="en-US"/>
        </w:rPr>
        <w:lastRenderedPageBreak/>
        <w:t xml:space="preserve">[5] </w:t>
      </w:r>
      <w:r>
        <w:rPr>
          <w:rFonts w:cs="Arial"/>
          <w:noProof/>
          <w:lang w:val="en-US"/>
        </w:rPr>
        <w:tab/>
      </w:r>
      <w:r w:rsidRPr="006150FD">
        <w:rPr>
          <w:rFonts w:cs="Arial"/>
          <w:noProof/>
          <w:lang w:val="en-US"/>
        </w:rPr>
        <w:t>Daniel J. Park, Chuan Zhang, Jessie C. Ku, Yu Zhou, George C. Schatz, and Chad A. Mirkin. "Plasmonic photonic crystals realized through DNA-programmable assembly." Proceedings of the National Academy of Sciences 112, no. 4 (2015): 977-981.</w:t>
      </w:r>
    </w:p>
    <w:p w14:paraId="4C884D6C" w14:textId="77777777" w:rsidR="006150FD" w:rsidRPr="006150FD" w:rsidRDefault="006150FD" w:rsidP="006150FD">
      <w:pPr>
        <w:pStyle w:val="References"/>
        <w:rPr>
          <w:rFonts w:cs="Arial"/>
          <w:noProof/>
          <w:lang w:val="en-US"/>
        </w:rPr>
      </w:pPr>
      <w:r w:rsidRPr="006150FD">
        <w:rPr>
          <w:rFonts w:cs="Arial"/>
          <w:noProof/>
          <w:lang w:val="en-US"/>
        </w:rPr>
        <w:t xml:space="preserve">[6] </w:t>
      </w:r>
      <w:r>
        <w:rPr>
          <w:rFonts w:cs="Arial"/>
          <w:noProof/>
          <w:lang w:val="en-US"/>
        </w:rPr>
        <w:tab/>
      </w:r>
      <w:r w:rsidRPr="006150FD">
        <w:rPr>
          <w:rFonts w:cs="Arial"/>
          <w:noProof/>
          <w:lang w:val="en-US"/>
        </w:rPr>
        <w:t>Yu Zhou, Zhuang Xie, Keith A. Brown, Dani</w:t>
      </w:r>
      <w:r>
        <w:rPr>
          <w:rFonts w:cs="Arial"/>
          <w:noProof/>
          <w:lang w:val="en-US"/>
        </w:rPr>
        <w:t>el J. Park, Xiaozhu Zhou, Peng-</w:t>
      </w:r>
      <w:r w:rsidRPr="006150FD">
        <w:rPr>
          <w:rFonts w:cs="Arial"/>
          <w:noProof/>
          <w:lang w:val="en-US"/>
        </w:rPr>
        <w:t>Cheng Chen, Michael Hirtz e</w:t>
      </w:r>
      <w:r>
        <w:rPr>
          <w:rFonts w:cs="Arial"/>
          <w:noProof/>
          <w:lang w:val="en-US"/>
        </w:rPr>
        <w:t>t al. "Apertureless Cantilever-</w:t>
      </w:r>
      <w:r w:rsidRPr="006150FD">
        <w:rPr>
          <w:rFonts w:cs="Arial"/>
          <w:noProof/>
          <w:lang w:val="en-US"/>
        </w:rPr>
        <w:t>Free Pen Arrays for Scanning Photochemical Printing." small 11, no. 8 (2015): 913-918.</w:t>
      </w:r>
    </w:p>
    <w:p w14:paraId="240EF5F0" w14:textId="77777777" w:rsidR="006150FD" w:rsidRPr="006150FD" w:rsidRDefault="006150FD" w:rsidP="006150FD">
      <w:pPr>
        <w:pStyle w:val="References"/>
        <w:rPr>
          <w:rFonts w:cs="Arial"/>
          <w:noProof/>
          <w:lang w:val="en-US"/>
        </w:rPr>
      </w:pPr>
      <w:r w:rsidRPr="006150FD">
        <w:rPr>
          <w:rFonts w:cs="Arial"/>
          <w:noProof/>
          <w:lang w:val="en-US"/>
        </w:rPr>
        <w:t xml:space="preserve">[7] </w:t>
      </w:r>
      <w:r>
        <w:rPr>
          <w:rFonts w:cs="Arial"/>
          <w:noProof/>
          <w:lang w:val="en-US"/>
        </w:rPr>
        <w:tab/>
      </w:r>
      <w:r w:rsidRPr="006150FD">
        <w:rPr>
          <w:rFonts w:cs="Arial"/>
          <w:noProof/>
          <w:lang w:val="en-US"/>
        </w:rPr>
        <w:t>Peng-Cheng Chen, Guoliang Liu, Yu Zhou, Keith A. Brown, Natalia Chernyak, James L. Hedrick, Shu He et al. "Tip-Directed Synthesis of Multimetallic Nanoparticles." Journal of the American Chemical Society 137, no. 28 (2015): 9167-9173.</w:t>
      </w:r>
    </w:p>
    <w:p w14:paraId="6CFDB986" w14:textId="77777777" w:rsidR="006150FD" w:rsidRPr="006150FD" w:rsidRDefault="006150FD" w:rsidP="006150FD">
      <w:pPr>
        <w:pStyle w:val="References"/>
        <w:rPr>
          <w:rFonts w:cs="Arial"/>
          <w:noProof/>
          <w:lang w:val="en-US"/>
        </w:rPr>
      </w:pPr>
      <w:r w:rsidRPr="006150FD">
        <w:rPr>
          <w:rFonts w:cs="Arial"/>
          <w:noProof/>
          <w:lang w:val="en-US"/>
        </w:rPr>
        <w:t xml:space="preserve">[8] </w:t>
      </w:r>
      <w:r>
        <w:rPr>
          <w:rFonts w:cs="Arial"/>
          <w:noProof/>
          <w:lang w:val="en-US"/>
        </w:rPr>
        <w:tab/>
      </w:r>
      <w:r w:rsidRPr="006150FD">
        <w:rPr>
          <w:rFonts w:cs="Arial"/>
          <w:noProof/>
          <w:lang w:val="en-US"/>
        </w:rPr>
        <w:t>Qing-Yuan Lin, Zhongyang Li, Keith A. Brown, Matthew N. O'Brien, Michael B. Ross, Yu Zhou, Serkan Butun et al. "Strong Coupling between Plasmonic Gap Modes and Photonic Lattice Modes in DNA-Assembled Gold Nanocube Arrays."Nano letters 15, no. 7 (2015): 4699-4703.</w:t>
      </w:r>
    </w:p>
    <w:p w14:paraId="5CC33281" w14:textId="77777777" w:rsidR="006150FD" w:rsidRPr="006150FD" w:rsidRDefault="006150FD" w:rsidP="006150FD">
      <w:pPr>
        <w:pStyle w:val="References"/>
        <w:rPr>
          <w:rFonts w:cs="Arial"/>
          <w:noProof/>
          <w:lang w:val="en-US"/>
        </w:rPr>
      </w:pPr>
      <w:r w:rsidRPr="006150FD">
        <w:rPr>
          <w:rFonts w:cs="Arial"/>
          <w:noProof/>
          <w:lang w:val="en-US"/>
        </w:rPr>
        <w:t xml:space="preserve">[9] </w:t>
      </w:r>
      <w:r>
        <w:rPr>
          <w:rFonts w:cs="Arial"/>
          <w:noProof/>
          <w:lang w:val="en-US"/>
        </w:rPr>
        <w:tab/>
      </w:r>
      <w:r w:rsidRPr="006150FD">
        <w:rPr>
          <w:rFonts w:cs="Arial"/>
          <w:noProof/>
          <w:lang w:val="en-US"/>
        </w:rPr>
        <w:t>Chuan Zhang, Liangliang Hao, Colin M. Calabrese, Yu Zhou, Chung Hang J. Choi, Hang Xing, and Chad A. Mirkin. "Biodegradable DNA-Brush Block Copolymer Spherical Nucleic Acids Enable Transfection Agent-Free Intracellular Gene Regulation." Small (2015).</w:t>
      </w:r>
    </w:p>
    <w:p w14:paraId="47755D33" w14:textId="77777777" w:rsidR="00A243FB" w:rsidRPr="00581B88" w:rsidRDefault="00A243FB" w:rsidP="00A243FB">
      <w:pPr>
        <w:pStyle w:val="References"/>
        <w:rPr>
          <w:rFonts w:cs="Arial"/>
          <w:noProof/>
        </w:rPr>
      </w:pPr>
    </w:p>
    <w:p w14:paraId="7C853B4D" w14:textId="77777777" w:rsidR="0091459D" w:rsidRPr="00581B88" w:rsidRDefault="0091459D" w:rsidP="00BF65C4">
      <w:pPr>
        <w:autoSpaceDE w:val="0"/>
        <w:autoSpaceDN w:val="0"/>
        <w:adjustRightInd w:val="0"/>
        <w:ind w:left="720" w:hanging="720"/>
        <w:rPr>
          <w:rFonts w:ascii="Arial" w:eastAsiaTheme="minorEastAsia" w:hAnsi="Arial" w:cs="Arial"/>
          <w:lang w:val="en-US" w:eastAsia="zh-CN"/>
        </w:rPr>
      </w:pPr>
    </w:p>
    <w:p w14:paraId="1E40E7A5" w14:textId="77777777" w:rsidR="00BF65C4" w:rsidRPr="00581B88" w:rsidRDefault="00BF65C4" w:rsidP="00BF65C4">
      <w:pPr>
        <w:autoSpaceDE w:val="0"/>
        <w:autoSpaceDN w:val="0"/>
        <w:adjustRightInd w:val="0"/>
        <w:ind w:left="720" w:hanging="720"/>
        <w:rPr>
          <w:rFonts w:ascii="Arial" w:eastAsiaTheme="minorEastAsia" w:hAnsi="Arial" w:cs="Arial"/>
          <w:sz w:val="14"/>
          <w:szCs w:val="14"/>
          <w:lang w:val="en-US" w:eastAsia="zh-CN"/>
        </w:rPr>
      </w:pPr>
    </w:p>
    <w:p w14:paraId="3B03635B" w14:textId="77777777" w:rsidR="00BF65C4" w:rsidRPr="00581B88" w:rsidRDefault="00BF65C4" w:rsidP="00A243FB">
      <w:pPr>
        <w:pStyle w:val="References"/>
        <w:rPr>
          <w:rFonts w:eastAsiaTheme="minorEastAsia" w:cs="Arial"/>
          <w:noProof/>
          <w:lang w:eastAsia="zh-CN"/>
        </w:rPr>
      </w:pPr>
    </w:p>
    <w:p w14:paraId="0C077FAA" w14:textId="77777777" w:rsidR="00390941" w:rsidRPr="00581B88" w:rsidRDefault="00390941" w:rsidP="00A243FB">
      <w:pPr>
        <w:pStyle w:val="References"/>
        <w:rPr>
          <w:rFonts w:eastAsiaTheme="minorEastAsia" w:cs="Arial"/>
          <w:noProof/>
          <w:lang w:eastAsia="zh-CN"/>
        </w:rPr>
      </w:pPr>
    </w:p>
    <w:p w14:paraId="16B95BED" w14:textId="77777777" w:rsidR="00A243FB" w:rsidRPr="00581B88" w:rsidRDefault="00A243FB" w:rsidP="00A243FB">
      <w:pPr>
        <w:pStyle w:val="References"/>
        <w:rPr>
          <w:rFonts w:cs="Arial"/>
          <w:noProof/>
        </w:rPr>
      </w:pPr>
    </w:p>
    <w:p w14:paraId="60084B4B" w14:textId="77777777" w:rsidR="00773C4B" w:rsidRPr="00581B88" w:rsidRDefault="00773C4B" w:rsidP="00773C4B">
      <w:pPr>
        <w:rPr>
          <w:lang w:val="en-GB"/>
        </w:rPr>
        <w:sectPr w:rsidR="00773C4B" w:rsidRPr="00581B88" w:rsidSect="000D37AC">
          <w:type w:val="continuous"/>
          <w:pgSz w:w="11906" w:h="16838" w:code="9"/>
          <w:pgMar w:top="1673" w:right="936" w:bottom="1134" w:left="936" w:header="709" w:footer="709" w:gutter="0"/>
          <w:cols w:num="2" w:space="284"/>
          <w:docGrid w:linePitch="360"/>
        </w:sectPr>
      </w:pPr>
    </w:p>
    <w:p w14:paraId="393D5EED" w14:textId="77777777" w:rsidR="00773C4B" w:rsidRPr="00581B88" w:rsidRDefault="00773C4B" w:rsidP="00773C4B">
      <w:pPr>
        <w:rPr>
          <w:bCs/>
          <w:lang w:val="en-GB"/>
        </w:rPr>
        <w:sectPr w:rsidR="00773C4B" w:rsidRPr="00581B88" w:rsidSect="000D37AC">
          <w:type w:val="continuous"/>
          <w:pgSz w:w="11906" w:h="16838" w:code="9"/>
          <w:pgMar w:top="1134" w:right="936" w:bottom="1134" w:left="936" w:header="1021" w:footer="0" w:gutter="0"/>
          <w:cols w:num="2" w:space="284"/>
          <w:docGrid w:linePitch="360"/>
        </w:sectPr>
      </w:pPr>
    </w:p>
    <w:p w14:paraId="026F8C68" w14:textId="77777777" w:rsidR="00E503A1" w:rsidRPr="00581B88" w:rsidRDefault="00E503A1" w:rsidP="00E503A1">
      <w:pPr>
        <w:rPr>
          <w:rFonts w:eastAsiaTheme="minorEastAsia"/>
          <w:lang w:val="en-GB" w:eastAsia="zh-CN"/>
        </w:rPr>
      </w:pPr>
    </w:p>
    <w:p w14:paraId="0C6A3140" w14:textId="77777777" w:rsidR="00E503A1" w:rsidRPr="00581B88" w:rsidRDefault="00E503A1" w:rsidP="00E503A1">
      <w:pPr>
        <w:rPr>
          <w:lang w:val="en-GB"/>
        </w:rPr>
      </w:pPr>
    </w:p>
    <w:p w14:paraId="60F011F5" w14:textId="77777777" w:rsidR="000B395D" w:rsidRPr="00581B88" w:rsidRDefault="000B395D" w:rsidP="00E503A1">
      <w:pPr>
        <w:spacing w:after="240"/>
        <w:rPr>
          <w:bCs/>
          <w:lang w:val="en-GB"/>
        </w:rPr>
      </w:pPr>
    </w:p>
    <w:p w14:paraId="74EDCD31" w14:textId="77777777" w:rsidR="000B395D" w:rsidRPr="00581B88" w:rsidRDefault="000B395D" w:rsidP="00E503A1">
      <w:pPr>
        <w:spacing w:after="240"/>
        <w:rPr>
          <w:bCs/>
          <w:lang w:val="en-GB"/>
        </w:rPr>
      </w:pPr>
    </w:p>
    <w:p w14:paraId="61E5C29D" w14:textId="77777777" w:rsidR="002E156E" w:rsidRDefault="007E3D67">
      <w:pPr>
        <w:rPr>
          <w:bCs/>
          <w:lang w:val="en-GB"/>
        </w:rPr>
      </w:pPr>
      <w:r w:rsidRPr="00581B88">
        <w:rPr>
          <w:bCs/>
          <w:lang w:val="en-GB"/>
        </w:rPr>
        <w:fldChar w:fldCharType="begin"/>
      </w:r>
      <w:r w:rsidR="000B395D" w:rsidRPr="00581B88">
        <w:rPr>
          <w:bCs/>
          <w:lang w:val="en-GB"/>
        </w:rPr>
        <w:instrText xml:space="preserve"> ADDIN EN.REFLIST </w:instrText>
      </w:r>
      <w:r w:rsidRPr="00581B88">
        <w:rPr>
          <w:bCs/>
          <w:lang w:val="en-GB"/>
        </w:rPr>
        <w:fldChar w:fldCharType="end"/>
      </w:r>
    </w:p>
    <w:sectPr w:rsidR="002E156E" w:rsidSect="000D37AC">
      <w:pgSz w:w="11906" w:h="16838" w:code="9"/>
      <w:pgMar w:top="1134" w:right="936" w:bottom="1134" w:left="936" w:header="1021" w:footer="0" w:gutter="0"/>
      <w:cols w:space="284"/>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1CD37E" w14:textId="77777777" w:rsidR="00581B88" w:rsidRDefault="00581B88">
      <w:r>
        <w:separator/>
      </w:r>
    </w:p>
  </w:endnote>
  <w:endnote w:type="continuationSeparator" w:id="0">
    <w:p w14:paraId="7D88AD37" w14:textId="77777777" w:rsidR="00581B88" w:rsidRDefault="00581B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MS Mincho">
    <w:altName w:val="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Arial Black">
    <w:panose1 w:val="020B0A04020102020204"/>
    <w:charset w:val="00"/>
    <w:family w:val="auto"/>
    <w:pitch w:val="variable"/>
    <w:sig w:usb0="00000287" w:usb1="00000000" w:usb2="00000000" w:usb3="00000000" w:csb0="0000009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宋体">
    <w:charset w:val="50"/>
    <w:family w:val="auto"/>
    <w:pitch w:val="variable"/>
    <w:sig w:usb0="00000003" w:usb1="288F0000" w:usb2="00000016" w:usb3="00000000" w:csb0="00040001" w:csb1="00000000"/>
  </w:font>
  <w:font w:name="Arial Narrow">
    <w:panose1 w:val="020B0506020202030204"/>
    <w:charset w:val="00"/>
    <w:family w:val="auto"/>
    <w:pitch w:val="variable"/>
    <w:sig w:usb0="00000287" w:usb1="00000800" w:usb2="00000000" w:usb3="00000000" w:csb0="000000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D78E40" w14:textId="77777777" w:rsidR="007447CF" w:rsidRDefault="007447C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0038C8" w14:textId="77777777" w:rsidR="00581B88" w:rsidRDefault="00581B88" w:rsidP="000C4579">
    <w:pPr>
      <w:pStyle w:val="Footer"/>
      <w:pBdr>
        <w:top w:val="single" w:sz="18" w:space="1" w:color="C0C0C0"/>
      </w:pBdr>
    </w:pPr>
  </w:p>
  <w:p w14:paraId="488F3E20" w14:textId="77777777" w:rsidR="00581B88" w:rsidRDefault="00581B88" w:rsidP="000C4579">
    <w:pPr>
      <w:pStyle w:val="Footer"/>
    </w:pPr>
  </w:p>
  <w:p w14:paraId="3A4F39ED" w14:textId="77777777" w:rsidR="00581B88" w:rsidRDefault="00581B88" w:rsidP="000C4579">
    <w:pPr>
      <w:pStyle w:val="Footer"/>
    </w:pPr>
  </w:p>
  <w:p w14:paraId="0C6E0CF2" w14:textId="77777777" w:rsidR="00581B88" w:rsidRPr="00205632" w:rsidRDefault="00581B88" w:rsidP="000C4579">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8FE6FC" w14:textId="77777777" w:rsidR="007447CF" w:rsidRDefault="007447C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BC84B0" w14:textId="77777777" w:rsidR="00581B88" w:rsidRDefault="00581B88">
      <w:r>
        <w:separator/>
      </w:r>
    </w:p>
  </w:footnote>
  <w:footnote w:type="continuationSeparator" w:id="0">
    <w:p w14:paraId="10DD6797" w14:textId="77777777" w:rsidR="00581B88" w:rsidRDefault="00581B8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16971A" w14:textId="77777777" w:rsidR="00581B88" w:rsidRPr="00C8278A" w:rsidRDefault="00581B88" w:rsidP="00490E63">
    <w:pPr>
      <w:pStyle w:val="Header"/>
      <w:pBdr>
        <w:bottom w:val="single" w:sz="36" w:space="1" w:color="C0C0C0"/>
      </w:pBdr>
      <w:rPr>
        <w:rFonts w:ascii="Arial Narrow" w:hAnsi="Arial Narrow" w:cs="Arial"/>
        <w:b/>
        <w:bCs/>
        <w:color w:val="C0C0C0"/>
        <w:sz w:val="36"/>
        <w:szCs w:val="36"/>
      </w:rPr>
    </w:pPr>
    <w:r>
      <w:rPr>
        <w:rFonts w:ascii="Arial Narrow" w:hAnsi="Arial Narrow" w:cs="Arial"/>
        <w:b/>
        <w:bCs/>
        <w:noProof/>
        <w:color w:val="C0C0C0"/>
        <w:sz w:val="40"/>
        <w:szCs w:val="36"/>
        <w:lang w:val="en-US" w:eastAsia="en-US"/>
      </w:rPr>
      <w:drawing>
        <wp:inline distT="0" distB="0" distL="0" distR="0" wp14:anchorId="508A989D" wp14:editId="700DA084">
          <wp:extent cx="1458595" cy="370205"/>
          <wp:effectExtent l="1905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srcRect/>
                  <a:stretch>
                    <a:fillRect/>
                  </a:stretch>
                </pic:blipFill>
                <pic:spPr bwMode="auto">
                  <a:xfrm>
                    <a:off x="0" y="0"/>
                    <a:ext cx="1458595" cy="370205"/>
                  </a:xfrm>
                  <a:prstGeom prst="rect">
                    <a:avLst/>
                  </a:prstGeom>
                  <a:noFill/>
                  <a:ln w="9525">
                    <a:noFill/>
                    <a:miter lim="800000"/>
                    <a:headEnd/>
                    <a:tailEnd/>
                  </a:ln>
                </pic:spPr>
              </pic:pic>
            </a:graphicData>
          </a:graphic>
        </wp:inline>
      </w:drawing>
    </w:r>
    <w:r>
      <w:rPr>
        <w:rFonts w:ascii="Arial Narrow" w:hAnsi="Arial Narrow" w:cs="Arial"/>
        <w:b/>
        <w:bCs/>
        <w:color w:val="C0C0C0"/>
        <w:sz w:val="40"/>
        <w:szCs w:val="36"/>
      </w:rPr>
      <w:tab/>
    </w:r>
    <w:r>
      <w:rPr>
        <w:rFonts w:ascii="Arial Narrow" w:hAnsi="Arial Narrow" w:cs="Arial"/>
        <w:b/>
        <w:bCs/>
        <w:color w:val="C0C0C0"/>
        <w:sz w:val="40"/>
        <w:szCs w:val="36"/>
      </w:rPr>
      <w:tab/>
      <w:t xml:space="preserve">                            </w:t>
    </w:r>
    <w:r w:rsidRPr="00FB4551">
      <w:rPr>
        <w:rFonts w:ascii="Arial" w:hAnsi="Arial" w:cs="Arial"/>
        <w:b/>
        <w:bCs/>
        <w:color w:val="C0C0C0"/>
      </w:rPr>
      <w:t>www.chemsuschem.org</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99D868" w14:textId="77777777" w:rsidR="00581B88" w:rsidRPr="00971FC5" w:rsidRDefault="00581B88" w:rsidP="000C4579">
    <w:pPr>
      <w:pStyle w:val="Header"/>
      <w:pBdr>
        <w:bottom w:val="single" w:sz="18" w:space="1" w:color="C0C0C0"/>
      </w:pBdr>
      <w:rPr>
        <w:rFonts w:ascii="Arial Narrow" w:hAnsi="Arial Narrow" w:cs="Arial"/>
        <w:sz w:val="32"/>
        <w:szCs w:val="36"/>
      </w:rPr>
    </w:pPr>
    <w:r>
      <w:rPr>
        <w:noProof/>
        <w:sz w:val="20"/>
        <w:lang w:val="en-US" w:eastAsia="en-US"/>
      </w:rPr>
      <w:drawing>
        <wp:anchor distT="0" distB="0" distL="114300" distR="114300" simplePos="0" relativeHeight="251656192" behindDoc="0" locked="0" layoutInCell="1" allowOverlap="1" wp14:anchorId="55D3CDDB" wp14:editId="398D2599">
          <wp:simplePos x="0" y="0"/>
          <wp:positionH relativeFrom="column">
            <wp:posOffset>5344160</wp:posOffset>
          </wp:positionH>
          <wp:positionV relativeFrom="paragraph">
            <wp:posOffset>-40005</wp:posOffset>
          </wp:positionV>
          <wp:extent cx="1079500" cy="273050"/>
          <wp:effectExtent l="19050" t="0" r="6350" b="0"/>
          <wp:wrapTopAndBottom/>
          <wp:docPr id="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
                  <a:srcRect/>
                  <a:stretch>
                    <a:fillRect/>
                  </a:stretch>
                </pic:blipFill>
                <pic:spPr bwMode="auto">
                  <a:xfrm>
                    <a:off x="0" y="0"/>
                    <a:ext cx="1079500" cy="273050"/>
                  </a:xfrm>
                  <a:prstGeom prst="rect">
                    <a:avLst/>
                  </a:prstGeom>
                  <a:noFill/>
                  <a:ln w="9525">
                    <a:noFill/>
                    <a:miter lim="800000"/>
                    <a:headEnd/>
                    <a:tailEnd/>
                  </a:ln>
                </pic:spPr>
              </pic:pic>
            </a:graphicData>
          </a:graphic>
        </wp:anchor>
      </w:drawing>
    </w:r>
    <w:r w:rsidRPr="00971FC5">
      <w:rPr>
        <w:rFonts w:ascii="Arial Narrow" w:hAnsi="Arial Narrow" w:cs="Arial"/>
        <w:b/>
        <w:bCs/>
        <w:color w:val="C0C0C0"/>
        <w:sz w:val="32"/>
        <w:szCs w:val="36"/>
      </w:rPr>
      <w:t>COMMUNICATION</w:t>
    </w:r>
    <w:r w:rsidRPr="00971FC5">
      <w:rPr>
        <w:rFonts w:ascii="Arial Narrow" w:hAnsi="Arial Narrow" w:cs="Arial"/>
        <w:sz w:val="32"/>
        <w:szCs w:val="36"/>
      </w:rPr>
      <w:tab/>
    </w:r>
    <w:r w:rsidRPr="00971FC5">
      <w:rPr>
        <w:rFonts w:ascii="Arial Narrow" w:hAnsi="Arial Narrow" w:cs="Arial"/>
        <w:sz w:val="32"/>
        <w:szCs w:val="36"/>
      </w:rPr>
      <w:tab/>
      <w:t xml:space="preserve">       </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4B840F" w14:textId="77777777" w:rsidR="00581B88" w:rsidRDefault="00581B8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hyphenationZone w:val="425"/>
  <w:drawingGridHorizontalSpacing w:val="120"/>
  <w:displayHorizontalDrawingGridEvery w:val="2"/>
  <w:noPunctuationKerning/>
  <w:characterSpacingControl w:val="doNotCompress"/>
  <w:hdrShapeDefaults>
    <o:shapedefaults v:ext="edit" spidmax="2050">
      <o:colormru v:ext="edit" colors="#eaeaea"/>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Small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Light-controlled PPL.enl&lt;/item&gt;&lt;/Libraries&gt;&lt;/ENLibraries&gt;"/>
  </w:docVars>
  <w:rsids>
    <w:rsidRoot w:val="00E503A1"/>
    <w:rsid w:val="0000214A"/>
    <w:rsid w:val="00002DBC"/>
    <w:rsid w:val="00003927"/>
    <w:rsid w:val="00003F1E"/>
    <w:rsid w:val="0000457A"/>
    <w:rsid w:val="00010410"/>
    <w:rsid w:val="00011D51"/>
    <w:rsid w:val="00013DD7"/>
    <w:rsid w:val="00015EE5"/>
    <w:rsid w:val="000178C0"/>
    <w:rsid w:val="00022DB4"/>
    <w:rsid w:val="00027F3A"/>
    <w:rsid w:val="00033C26"/>
    <w:rsid w:val="00033D1A"/>
    <w:rsid w:val="00033F43"/>
    <w:rsid w:val="00036490"/>
    <w:rsid w:val="0004091A"/>
    <w:rsid w:val="00041D36"/>
    <w:rsid w:val="00042BF0"/>
    <w:rsid w:val="00045AB9"/>
    <w:rsid w:val="0005096E"/>
    <w:rsid w:val="0005140E"/>
    <w:rsid w:val="00055485"/>
    <w:rsid w:val="0006281D"/>
    <w:rsid w:val="00063E0F"/>
    <w:rsid w:val="0006489B"/>
    <w:rsid w:val="000650AB"/>
    <w:rsid w:val="0006694D"/>
    <w:rsid w:val="000669E3"/>
    <w:rsid w:val="00066B8E"/>
    <w:rsid w:val="00070B55"/>
    <w:rsid w:val="00070E0D"/>
    <w:rsid w:val="0007315F"/>
    <w:rsid w:val="00077560"/>
    <w:rsid w:val="0008077D"/>
    <w:rsid w:val="0009539C"/>
    <w:rsid w:val="00095C2F"/>
    <w:rsid w:val="000A1BA6"/>
    <w:rsid w:val="000A37F3"/>
    <w:rsid w:val="000A59D9"/>
    <w:rsid w:val="000A77DC"/>
    <w:rsid w:val="000B395D"/>
    <w:rsid w:val="000B4AC7"/>
    <w:rsid w:val="000B6DF3"/>
    <w:rsid w:val="000C1DBD"/>
    <w:rsid w:val="000C4579"/>
    <w:rsid w:val="000C53F1"/>
    <w:rsid w:val="000C6485"/>
    <w:rsid w:val="000D37AC"/>
    <w:rsid w:val="000D70F8"/>
    <w:rsid w:val="000D75B7"/>
    <w:rsid w:val="000D7701"/>
    <w:rsid w:val="000E0815"/>
    <w:rsid w:val="000E0CEA"/>
    <w:rsid w:val="000E0EC4"/>
    <w:rsid w:val="000E1C81"/>
    <w:rsid w:val="000E517A"/>
    <w:rsid w:val="000E5FDC"/>
    <w:rsid w:val="000E718F"/>
    <w:rsid w:val="000E76B8"/>
    <w:rsid w:val="000F29A4"/>
    <w:rsid w:val="000F2C63"/>
    <w:rsid w:val="000F2EA1"/>
    <w:rsid w:val="000F5BD1"/>
    <w:rsid w:val="000F7847"/>
    <w:rsid w:val="001037A1"/>
    <w:rsid w:val="00103EF7"/>
    <w:rsid w:val="00104119"/>
    <w:rsid w:val="0010543E"/>
    <w:rsid w:val="00105F97"/>
    <w:rsid w:val="00107E8C"/>
    <w:rsid w:val="001158DE"/>
    <w:rsid w:val="00120F2E"/>
    <w:rsid w:val="0012236C"/>
    <w:rsid w:val="001237B3"/>
    <w:rsid w:val="0012381E"/>
    <w:rsid w:val="00126112"/>
    <w:rsid w:val="00127772"/>
    <w:rsid w:val="001321E7"/>
    <w:rsid w:val="001322FF"/>
    <w:rsid w:val="0013316F"/>
    <w:rsid w:val="001332DF"/>
    <w:rsid w:val="001344F7"/>
    <w:rsid w:val="001348CD"/>
    <w:rsid w:val="0014043E"/>
    <w:rsid w:val="00141356"/>
    <w:rsid w:val="00143551"/>
    <w:rsid w:val="0014374D"/>
    <w:rsid w:val="00143B89"/>
    <w:rsid w:val="001449A7"/>
    <w:rsid w:val="001475BF"/>
    <w:rsid w:val="00150D68"/>
    <w:rsid w:val="00152E6D"/>
    <w:rsid w:val="00155FB7"/>
    <w:rsid w:val="0015631F"/>
    <w:rsid w:val="00157C67"/>
    <w:rsid w:val="0016203E"/>
    <w:rsid w:val="001639AE"/>
    <w:rsid w:val="001654DF"/>
    <w:rsid w:val="00166BEB"/>
    <w:rsid w:val="00166D41"/>
    <w:rsid w:val="001678B6"/>
    <w:rsid w:val="0017048F"/>
    <w:rsid w:val="00172F48"/>
    <w:rsid w:val="001732A4"/>
    <w:rsid w:val="001800AA"/>
    <w:rsid w:val="0018165B"/>
    <w:rsid w:val="00181774"/>
    <w:rsid w:val="00184380"/>
    <w:rsid w:val="00186601"/>
    <w:rsid w:val="001878D0"/>
    <w:rsid w:val="00187DC8"/>
    <w:rsid w:val="0019014F"/>
    <w:rsid w:val="00194818"/>
    <w:rsid w:val="00194A21"/>
    <w:rsid w:val="00196DEB"/>
    <w:rsid w:val="00197F42"/>
    <w:rsid w:val="001A0D55"/>
    <w:rsid w:val="001A3120"/>
    <w:rsid w:val="001A39AE"/>
    <w:rsid w:val="001A438D"/>
    <w:rsid w:val="001A4B71"/>
    <w:rsid w:val="001B0DFC"/>
    <w:rsid w:val="001C1039"/>
    <w:rsid w:val="001C1A6C"/>
    <w:rsid w:val="001C21E3"/>
    <w:rsid w:val="001C26A7"/>
    <w:rsid w:val="001C6A7C"/>
    <w:rsid w:val="001D1155"/>
    <w:rsid w:val="001D13EA"/>
    <w:rsid w:val="001D216B"/>
    <w:rsid w:val="001D29CA"/>
    <w:rsid w:val="001D4D81"/>
    <w:rsid w:val="001D54CA"/>
    <w:rsid w:val="001D7ECC"/>
    <w:rsid w:val="001E164A"/>
    <w:rsid w:val="001E2F1C"/>
    <w:rsid w:val="001F16EF"/>
    <w:rsid w:val="001F1A2D"/>
    <w:rsid w:val="001F252B"/>
    <w:rsid w:val="001F4235"/>
    <w:rsid w:val="001F45C3"/>
    <w:rsid w:val="001F4EE4"/>
    <w:rsid w:val="001F787C"/>
    <w:rsid w:val="00200C6E"/>
    <w:rsid w:val="0020306E"/>
    <w:rsid w:val="00205632"/>
    <w:rsid w:val="00212CDE"/>
    <w:rsid w:val="00213D0E"/>
    <w:rsid w:val="002146D5"/>
    <w:rsid w:val="002221BA"/>
    <w:rsid w:val="00222D97"/>
    <w:rsid w:val="0022537E"/>
    <w:rsid w:val="0022582C"/>
    <w:rsid w:val="00232C14"/>
    <w:rsid w:val="002362C7"/>
    <w:rsid w:val="00241D85"/>
    <w:rsid w:val="00242E54"/>
    <w:rsid w:val="002433F0"/>
    <w:rsid w:val="00243927"/>
    <w:rsid w:val="00260EDA"/>
    <w:rsid w:val="00261387"/>
    <w:rsid w:val="00261882"/>
    <w:rsid w:val="0026553A"/>
    <w:rsid w:val="00265DCA"/>
    <w:rsid w:val="00267F8A"/>
    <w:rsid w:val="002702BC"/>
    <w:rsid w:val="0027068B"/>
    <w:rsid w:val="00287256"/>
    <w:rsid w:val="00287B32"/>
    <w:rsid w:val="00291C93"/>
    <w:rsid w:val="002A276A"/>
    <w:rsid w:val="002A36FA"/>
    <w:rsid w:val="002A561E"/>
    <w:rsid w:val="002A69D1"/>
    <w:rsid w:val="002B16E2"/>
    <w:rsid w:val="002B22BA"/>
    <w:rsid w:val="002B25E2"/>
    <w:rsid w:val="002B453B"/>
    <w:rsid w:val="002B5477"/>
    <w:rsid w:val="002B5502"/>
    <w:rsid w:val="002B7CA9"/>
    <w:rsid w:val="002C36E0"/>
    <w:rsid w:val="002C5125"/>
    <w:rsid w:val="002C6B86"/>
    <w:rsid w:val="002D0B17"/>
    <w:rsid w:val="002D24CB"/>
    <w:rsid w:val="002D42FF"/>
    <w:rsid w:val="002D5148"/>
    <w:rsid w:val="002D5B99"/>
    <w:rsid w:val="002E066F"/>
    <w:rsid w:val="002E06E4"/>
    <w:rsid w:val="002E156E"/>
    <w:rsid w:val="002E2CA8"/>
    <w:rsid w:val="002F0269"/>
    <w:rsid w:val="002F1479"/>
    <w:rsid w:val="002F17FB"/>
    <w:rsid w:val="002F56D6"/>
    <w:rsid w:val="002F663B"/>
    <w:rsid w:val="002F6A4C"/>
    <w:rsid w:val="002F73A5"/>
    <w:rsid w:val="003006A7"/>
    <w:rsid w:val="00301167"/>
    <w:rsid w:val="00301D1E"/>
    <w:rsid w:val="00303FBE"/>
    <w:rsid w:val="003040CB"/>
    <w:rsid w:val="003079D2"/>
    <w:rsid w:val="00307C5A"/>
    <w:rsid w:val="003113EB"/>
    <w:rsid w:val="003116F4"/>
    <w:rsid w:val="0031265D"/>
    <w:rsid w:val="00312ED2"/>
    <w:rsid w:val="0032048F"/>
    <w:rsid w:val="003219A5"/>
    <w:rsid w:val="00322D02"/>
    <w:rsid w:val="00322E1F"/>
    <w:rsid w:val="00323FC3"/>
    <w:rsid w:val="00324724"/>
    <w:rsid w:val="00324B59"/>
    <w:rsid w:val="00325147"/>
    <w:rsid w:val="003254D1"/>
    <w:rsid w:val="00325516"/>
    <w:rsid w:val="003275FF"/>
    <w:rsid w:val="0033054D"/>
    <w:rsid w:val="00331B5E"/>
    <w:rsid w:val="00333FAD"/>
    <w:rsid w:val="0033586B"/>
    <w:rsid w:val="00336A5A"/>
    <w:rsid w:val="003403BB"/>
    <w:rsid w:val="00340A08"/>
    <w:rsid w:val="003447D7"/>
    <w:rsid w:val="0034496B"/>
    <w:rsid w:val="00352CB7"/>
    <w:rsid w:val="00354B57"/>
    <w:rsid w:val="00364753"/>
    <w:rsid w:val="00364A2A"/>
    <w:rsid w:val="003657B6"/>
    <w:rsid w:val="00366676"/>
    <w:rsid w:val="00374478"/>
    <w:rsid w:val="00375415"/>
    <w:rsid w:val="00376792"/>
    <w:rsid w:val="00376F37"/>
    <w:rsid w:val="0038506F"/>
    <w:rsid w:val="00390941"/>
    <w:rsid w:val="00390DD7"/>
    <w:rsid w:val="00390EB0"/>
    <w:rsid w:val="00396BE2"/>
    <w:rsid w:val="003A15EB"/>
    <w:rsid w:val="003B04BA"/>
    <w:rsid w:val="003B0FC4"/>
    <w:rsid w:val="003B6C05"/>
    <w:rsid w:val="003B6C60"/>
    <w:rsid w:val="003B70C8"/>
    <w:rsid w:val="003C134A"/>
    <w:rsid w:val="003C1CCA"/>
    <w:rsid w:val="003C2972"/>
    <w:rsid w:val="003C2C9C"/>
    <w:rsid w:val="003C3D01"/>
    <w:rsid w:val="003C6E1A"/>
    <w:rsid w:val="003D0F51"/>
    <w:rsid w:val="003D1C1A"/>
    <w:rsid w:val="003D37DB"/>
    <w:rsid w:val="003E54CD"/>
    <w:rsid w:val="003E7319"/>
    <w:rsid w:val="003F1223"/>
    <w:rsid w:val="003F2556"/>
    <w:rsid w:val="003F50D4"/>
    <w:rsid w:val="0040080D"/>
    <w:rsid w:val="0040270E"/>
    <w:rsid w:val="00403876"/>
    <w:rsid w:val="004062B1"/>
    <w:rsid w:val="004070B6"/>
    <w:rsid w:val="004072DD"/>
    <w:rsid w:val="00411AA6"/>
    <w:rsid w:val="00414412"/>
    <w:rsid w:val="00415971"/>
    <w:rsid w:val="00416B05"/>
    <w:rsid w:val="00422AFE"/>
    <w:rsid w:val="00423593"/>
    <w:rsid w:val="00424978"/>
    <w:rsid w:val="0042545B"/>
    <w:rsid w:val="00427CBD"/>
    <w:rsid w:val="00431151"/>
    <w:rsid w:val="00432307"/>
    <w:rsid w:val="00435D6F"/>
    <w:rsid w:val="004362A5"/>
    <w:rsid w:val="00436338"/>
    <w:rsid w:val="00437B5A"/>
    <w:rsid w:val="00444E3C"/>
    <w:rsid w:val="00445D5C"/>
    <w:rsid w:val="004465F9"/>
    <w:rsid w:val="004466B0"/>
    <w:rsid w:val="00454A2D"/>
    <w:rsid w:val="004556E1"/>
    <w:rsid w:val="004609E1"/>
    <w:rsid w:val="00460C28"/>
    <w:rsid w:val="00461BD2"/>
    <w:rsid w:val="00462A09"/>
    <w:rsid w:val="004644E1"/>
    <w:rsid w:val="0046574E"/>
    <w:rsid w:val="004657E8"/>
    <w:rsid w:val="00467E99"/>
    <w:rsid w:val="00470790"/>
    <w:rsid w:val="00470FBB"/>
    <w:rsid w:val="00473029"/>
    <w:rsid w:val="00473EE4"/>
    <w:rsid w:val="00477B4C"/>
    <w:rsid w:val="00477B99"/>
    <w:rsid w:val="004841CA"/>
    <w:rsid w:val="00485C84"/>
    <w:rsid w:val="00486215"/>
    <w:rsid w:val="0048630D"/>
    <w:rsid w:val="00490E63"/>
    <w:rsid w:val="004921CF"/>
    <w:rsid w:val="004930F0"/>
    <w:rsid w:val="004A0BA8"/>
    <w:rsid w:val="004A489D"/>
    <w:rsid w:val="004A4A2E"/>
    <w:rsid w:val="004A4CD0"/>
    <w:rsid w:val="004A73A8"/>
    <w:rsid w:val="004A75D5"/>
    <w:rsid w:val="004A771F"/>
    <w:rsid w:val="004A78AE"/>
    <w:rsid w:val="004B004E"/>
    <w:rsid w:val="004B0589"/>
    <w:rsid w:val="004B0B74"/>
    <w:rsid w:val="004B1783"/>
    <w:rsid w:val="004B5349"/>
    <w:rsid w:val="004B65AE"/>
    <w:rsid w:val="004B7661"/>
    <w:rsid w:val="004C1836"/>
    <w:rsid w:val="004C22E6"/>
    <w:rsid w:val="004C2834"/>
    <w:rsid w:val="004C2FAC"/>
    <w:rsid w:val="004C3CC9"/>
    <w:rsid w:val="004C471F"/>
    <w:rsid w:val="004C5F41"/>
    <w:rsid w:val="004C6D04"/>
    <w:rsid w:val="004D090A"/>
    <w:rsid w:val="004D22D1"/>
    <w:rsid w:val="004D31C6"/>
    <w:rsid w:val="004D4293"/>
    <w:rsid w:val="004D5ABB"/>
    <w:rsid w:val="004D6DB8"/>
    <w:rsid w:val="004E3F83"/>
    <w:rsid w:val="004E4A53"/>
    <w:rsid w:val="004E4DFF"/>
    <w:rsid w:val="004E5278"/>
    <w:rsid w:val="004E74F4"/>
    <w:rsid w:val="004F0129"/>
    <w:rsid w:val="004F257F"/>
    <w:rsid w:val="004F35CD"/>
    <w:rsid w:val="004F5E8B"/>
    <w:rsid w:val="004F6795"/>
    <w:rsid w:val="004F7BDA"/>
    <w:rsid w:val="00501639"/>
    <w:rsid w:val="00501EFF"/>
    <w:rsid w:val="0050277D"/>
    <w:rsid w:val="005035EB"/>
    <w:rsid w:val="0050689B"/>
    <w:rsid w:val="005068AA"/>
    <w:rsid w:val="00506EDB"/>
    <w:rsid w:val="00511093"/>
    <w:rsid w:val="00512A8E"/>
    <w:rsid w:val="00517184"/>
    <w:rsid w:val="00520422"/>
    <w:rsid w:val="0052085F"/>
    <w:rsid w:val="0052404D"/>
    <w:rsid w:val="00527D63"/>
    <w:rsid w:val="00527D68"/>
    <w:rsid w:val="00530284"/>
    <w:rsid w:val="005321B0"/>
    <w:rsid w:val="0053418A"/>
    <w:rsid w:val="005349D6"/>
    <w:rsid w:val="005352D1"/>
    <w:rsid w:val="00536BC1"/>
    <w:rsid w:val="00537F36"/>
    <w:rsid w:val="00541205"/>
    <w:rsid w:val="005433DE"/>
    <w:rsid w:val="0054420E"/>
    <w:rsid w:val="005472E5"/>
    <w:rsid w:val="0055057E"/>
    <w:rsid w:val="00550B0C"/>
    <w:rsid w:val="0055113D"/>
    <w:rsid w:val="005551F3"/>
    <w:rsid w:val="00556A65"/>
    <w:rsid w:val="00561C0E"/>
    <w:rsid w:val="00565472"/>
    <w:rsid w:val="005662EA"/>
    <w:rsid w:val="00567B5A"/>
    <w:rsid w:val="00567C18"/>
    <w:rsid w:val="0057009B"/>
    <w:rsid w:val="005717E8"/>
    <w:rsid w:val="005735B3"/>
    <w:rsid w:val="005801F0"/>
    <w:rsid w:val="00581B88"/>
    <w:rsid w:val="005826CC"/>
    <w:rsid w:val="005839B9"/>
    <w:rsid w:val="00586DF8"/>
    <w:rsid w:val="00591AB8"/>
    <w:rsid w:val="00596464"/>
    <w:rsid w:val="00597954"/>
    <w:rsid w:val="005A38C2"/>
    <w:rsid w:val="005B10C2"/>
    <w:rsid w:val="005B15A7"/>
    <w:rsid w:val="005B1EEC"/>
    <w:rsid w:val="005B3509"/>
    <w:rsid w:val="005B430B"/>
    <w:rsid w:val="005B43B7"/>
    <w:rsid w:val="005B5D4F"/>
    <w:rsid w:val="005B6716"/>
    <w:rsid w:val="005B6C80"/>
    <w:rsid w:val="005B71FC"/>
    <w:rsid w:val="005B7EFC"/>
    <w:rsid w:val="005C07A5"/>
    <w:rsid w:val="005C08BF"/>
    <w:rsid w:val="005C4CEE"/>
    <w:rsid w:val="005C4F38"/>
    <w:rsid w:val="005C5196"/>
    <w:rsid w:val="005C724F"/>
    <w:rsid w:val="005D1EBB"/>
    <w:rsid w:val="005D43FD"/>
    <w:rsid w:val="005D65E6"/>
    <w:rsid w:val="005F19CB"/>
    <w:rsid w:val="005F22A8"/>
    <w:rsid w:val="005F5348"/>
    <w:rsid w:val="005F74E7"/>
    <w:rsid w:val="006011C8"/>
    <w:rsid w:val="006024FD"/>
    <w:rsid w:val="0060310C"/>
    <w:rsid w:val="00605777"/>
    <w:rsid w:val="00605FAC"/>
    <w:rsid w:val="00612B40"/>
    <w:rsid w:val="006150DB"/>
    <w:rsid w:val="006150FD"/>
    <w:rsid w:val="006165B2"/>
    <w:rsid w:val="0061743C"/>
    <w:rsid w:val="006200AB"/>
    <w:rsid w:val="00620450"/>
    <w:rsid w:val="00620753"/>
    <w:rsid w:val="00620911"/>
    <w:rsid w:val="00620C61"/>
    <w:rsid w:val="006251A5"/>
    <w:rsid w:val="0062704B"/>
    <w:rsid w:val="00627F57"/>
    <w:rsid w:val="00634434"/>
    <w:rsid w:val="00644209"/>
    <w:rsid w:val="00647525"/>
    <w:rsid w:val="006479FE"/>
    <w:rsid w:val="00654E17"/>
    <w:rsid w:val="00656634"/>
    <w:rsid w:val="0066216C"/>
    <w:rsid w:val="00665E34"/>
    <w:rsid w:val="006675EA"/>
    <w:rsid w:val="00671E1E"/>
    <w:rsid w:val="006722A0"/>
    <w:rsid w:val="006724B9"/>
    <w:rsid w:val="00672587"/>
    <w:rsid w:val="00673D6A"/>
    <w:rsid w:val="0067512C"/>
    <w:rsid w:val="00677AB5"/>
    <w:rsid w:val="00677D6F"/>
    <w:rsid w:val="006812E2"/>
    <w:rsid w:val="00681A96"/>
    <w:rsid w:val="00685DA5"/>
    <w:rsid w:val="0068673B"/>
    <w:rsid w:val="00694EC1"/>
    <w:rsid w:val="006956E5"/>
    <w:rsid w:val="0069644B"/>
    <w:rsid w:val="006976AD"/>
    <w:rsid w:val="00697E3B"/>
    <w:rsid w:val="006A0D2A"/>
    <w:rsid w:val="006A108F"/>
    <w:rsid w:val="006A2254"/>
    <w:rsid w:val="006A6116"/>
    <w:rsid w:val="006A7E4F"/>
    <w:rsid w:val="006B04A7"/>
    <w:rsid w:val="006B17AD"/>
    <w:rsid w:val="006B369F"/>
    <w:rsid w:val="006B4DC6"/>
    <w:rsid w:val="006B4E8D"/>
    <w:rsid w:val="006B5DE9"/>
    <w:rsid w:val="006B6806"/>
    <w:rsid w:val="006B72C2"/>
    <w:rsid w:val="006B7C3F"/>
    <w:rsid w:val="006C1123"/>
    <w:rsid w:val="006C2DBE"/>
    <w:rsid w:val="006C5C46"/>
    <w:rsid w:val="006C5F03"/>
    <w:rsid w:val="006C643D"/>
    <w:rsid w:val="006C6BFE"/>
    <w:rsid w:val="006C6D39"/>
    <w:rsid w:val="006C7F18"/>
    <w:rsid w:val="006D02C0"/>
    <w:rsid w:val="006D184F"/>
    <w:rsid w:val="006D2D7B"/>
    <w:rsid w:val="006D31D6"/>
    <w:rsid w:val="006D3595"/>
    <w:rsid w:val="006D4F77"/>
    <w:rsid w:val="006D6793"/>
    <w:rsid w:val="006E041E"/>
    <w:rsid w:val="006E5BEA"/>
    <w:rsid w:val="006E6863"/>
    <w:rsid w:val="006E7083"/>
    <w:rsid w:val="006E7E7C"/>
    <w:rsid w:val="006F0EB7"/>
    <w:rsid w:val="006F6671"/>
    <w:rsid w:val="006F77BC"/>
    <w:rsid w:val="00700F72"/>
    <w:rsid w:val="007013DE"/>
    <w:rsid w:val="00701830"/>
    <w:rsid w:val="00702F63"/>
    <w:rsid w:val="00710812"/>
    <w:rsid w:val="00711E9D"/>
    <w:rsid w:val="007130CE"/>
    <w:rsid w:val="00713548"/>
    <w:rsid w:val="00713B1C"/>
    <w:rsid w:val="00714124"/>
    <w:rsid w:val="00714229"/>
    <w:rsid w:val="00714DB9"/>
    <w:rsid w:val="00714DC9"/>
    <w:rsid w:val="0071700B"/>
    <w:rsid w:val="00717BD5"/>
    <w:rsid w:val="00720FED"/>
    <w:rsid w:val="007249D7"/>
    <w:rsid w:val="007252DA"/>
    <w:rsid w:val="00732798"/>
    <w:rsid w:val="00737264"/>
    <w:rsid w:val="007406C2"/>
    <w:rsid w:val="007407AE"/>
    <w:rsid w:val="00740CE1"/>
    <w:rsid w:val="0074126C"/>
    <w:rsid w:val="00741B47"/>
    <w:rsid w:val="007447CF"/>
    <w:rsid w:val="00745DE7"/>
    <w:rsid w:val="00746C0D"/>
    <w:rsid w:val="007477B0"/>
    <w:rsid w:val="00750326"/>
    <w:rsid w:val="0075278E"/>
    <w:rsid w:val="00754F5F"/>
    <w:rsid w:val="007552EA"/>
    <w:rsid w:val="00757401"/>
    <w:rsid w:val="00757673"/>
    <w:rsid w:val="007576FA"/>
    <w:rsid w:val="00757C71"/>
    <w:rsid w:val="00763D77"/>
    <w:rsid w:val="00763EDE"/>
    <w:rsid w:val="00764F01"/>
    <w:rsid w:val="00765C4D"/>
    <w:rsid w:val="007663E0"/>
    <w:rsid w:val="00767D1A"/>
    <w:rsid w:val="0077214A"/>
    <w:rsid w:val="00773904"/>
    <w:rsid w:val="00773C4B"/>
    <w:rsid w:val="00773D16"/>
    <w:rsid w:val="007740A8"/>
    <w:rsid w:val="007747B8"/>
    <w:rsid w:val="00775C8A"/>
    <w:rsid w:val="00775F73"/>
    <w:rsid w:val="007776E8"/>
    <w:rsid w:val="007815C4"/>
    <w:rsid w:val="00783FBE"/>
    <w:rsid w:val="0078628B"/>
    <w:rsid w:val="0078651A"/>
    <w:rsid w:val="007869E5"/>
    <w:rsid w:val="0078784C"/>
    <w:rsid w:val="00790A74"/>
    <w:rsid w:val="007958BF"/>
    <w:rsid w:val="007A6D99"/>
    <w:rsid w:val="007A7E01"/>
    <w:rsid w:val="007B05F5"/>
    <w:rsid w:val="007B6A97"/>
    <w:rsid w:val="007C2805"/>
    <w:rsid w:val="007C3D60"/>
    <w:rsid w:val="007C5712"/>
    <w:rsid w:val="007C672F"/>
    <w:rsid w:val="007D0337"/>
    <w:rsid w:val="007D0701"/>
    <w:rsid w:val="007D2ED9"/>
    <w:rsid w:val="007E2CB8"/>
    <w:rsid w:val="007E3A49"/>
    <w:rsid w:val="007E3D67"/>
    <w:rsid w:val="007E52D5"/>
    <w:rsid w:val="007E5F38"/>
    <w:rsid w:val="007E6725"/>
    <w:rsid w:val="007E7187"/>
    <w:rsid w:val="007F00BA"/>
    <w:rsid w:val="007F202F"/>
    <w:rsid w:val="007F20D9"/>
    <w:rsid w:val="007F46F6"/>
    <w:rsid w:val="007F664A"/>
    <w:rsid w:val="007F66E6"/>
    <w:rsid w:val="007F68CC"/>
    <w:rsid w:val="00804822"/>
    <w:rsid w:val="00813005"/>
    <w:rsid w:val="00813FEF"/>
    <w:rsid w:val="00817ACD"/>
    <w:rsid w:val="00823310"/>
    <w:rsid w:val="008249B7"/>
    <w:rsid w:val="00826879"/>
    <w:rsid w:val="00826A08"/>
    <w:rsid w:val="008272FD"/>
    <w:rsid w:val="00827A4E"/>
    <w:rsid w:val="00832891"/>
    <w:rsid w:val="008339A8"/>
    <w:rsid w:val="00836959"/>
    <w:rsid w:val="00843A60"/>
    <w:rsid w:val="00847D4E"/>
    <w:rsid w:val="00850479"/>
    <w:rsid w:val="00851D03"/>
    <w:rsid w:val="008536CE"/>
    <w:rsid w:val="00854C3B"/>
    <w:rsid w:val="00855988"/>
    <w:rsid w:val="00856D80"/>
    <w:rsid w:val="00860C40"/>
    <w:rsid w:val="00862A5B"/>
    <w:rsid w:val="00862D4C"/>
    <w:rsid w:val="0086441B"/>
    <w:rsid w:val="00865C7C"/>
    <w:rsid w:val="00870558"/>
    <w:rsid w:val="008715E6"/>
    <w:rsid w:val="00873E64"/>
    <w:rsid w:val="00874EBC"/>
    <w:rsid w:val="00875FFC"/>
    <w:rsid w:val="008773A8"/>
    <w:rsid w:val="00880861"/>
    <w:rsid w:val="00884733"/>
    <w:rsid w:val="00886901"/>
    <w:rsid w:val="008935DC"/>
    <w:rsid w:val="00896252"/>
    <w:rsid w:val="0089637F"/>
    <w:rsid w:val="0089651C"/>
    <w:rsid w:val="00896608"/>
    <w:rsid w:val="008A75A2"/>
    <w:rsid w:val="008C0905"/>
    <w:rsid w:val="008C19A5"/>
    <w:rsid w:val="008C26A3"/>
    <w:rsid w:val="008C4A56"/>
    <w:rsid w:val="008C642F"/>
    <w:rsid w:val="008D05CC"/>
    <w:rsid w:val="008D0D68"/>
    <w:rsid w:val="008D306F"/>
    <w:rsid w:val="008D3292"/>
    <w:rsid w:val="008D3912"/>
    <w:rsid w:val="008E1877"/>
    <w:rsid w:val="008E4C32"/>
    <w:rsid w:val="008F195C"/>
    <w:rsid w:val="008F3789"/>
    <w:rsid w:val="008F4E21"/>
    <w:rsid w:val="008F525A"/>
    <w:rsid w:val="008F5663"/>
    <w:rsid w:val="008F6D3F"/>
    <w:rsid w:val="008F71A1"/>
    <w:rsid w:val="008F7FE1"/>
    <w:rsid w:val="00900B9E"/>
    <w:rsid w:val="00901A45"/>
    <w:rsid w:val="00902AF3"/>
    <w:rsid w:val="00907CF2"/>
    <w:rsid w:val="0091459D"/>
    <w:rsid w:val="00915FA4"/>
    <w:rsid w:val="009179FB"/>
    <w:rsid w:val="009203FD"/>
    <w:rsid w:val="0092483C"/>
    <w:rsid w:val="009264DF"/>
    <w:rsid w:val="009273BC"/>
    <w:rsid w:val="009317ED"/>
    <w:rsid w:val="0093355D"/>
    <w:rsid w:val="00935D92"/>
    <w:rsid w:val="009361EB"/>
    <w:rsid w:val="00937A6B"/>
    <w:rsid w:val="00941003"/>
    <w:rsid w:val="009425B3"/>
    <w:rsid w:val="00945BF2"/>
    <w:rsid w:val="0094711E"/>
    <w:rsid w:val="0094724E"/>
    <w:rsid w:val="00952951"/>
    <w:rsid w:val="00953A07"/>
    <w:rsid w:val="00954442"/>
    <w:rsid w:val="00955B6D"/>
    <w:rsid w:val="009570F0"/>
    <w:rsid w:val="00957398"/>
    <w:rsid w:val="009618D3"/>
    <w:rsid w:val="0096219B"/>
    <w:rsid w:val="00963289"/>
    <w:rsid w:val="00963607"/>
    <w:rsid w:val="009658DA"/>
    <w:rsid w:val="0096675F"/>
    <w:rsid w:val="00966884"/>
    <w:rsid w:val="00971D8C"/>
    <w:rsid w:val="00971FC5"/>
    <w:rsid w:val="00972425"/>
    <w:rsid w:val="009733F5"/>
    <w:rsid w:val="0098401D"/>
    <w:rsid w:val="009849E5"/>
    <w:rsid w:val="0098683C"/>
    <w:rsid w:val="0098753E"/>
    <w:rsid w:val="009923A9"/>
    <w:rsid w:val="00996071"/>
    <w:rsid w:val="009964CD"/>
    <w:rsid w:val="00997637"/>
    <w:rsid w:val="009A27D2"/>
    <w:rsid w:val="009A3E4B"/>
    <w:rsid w:val="009A49CB"/>
    <w:rsid w:val="009A53C8"/>
    <w:rsid w:val="009A6414"/>
    <w:rsid w:val="009B1CFF"/>
    <w:rsid w:val="009B3D65"/>
    <w:rsid w:val="009B426B"/>
    <w:rsid w:val="009B5513"/>
    <w:rsid w:val="009B626F"/>
    <w:rsid w:val="009B7251"/>
    <w:rsid w:val="009C0ABF"/>
    <w:rsid w:val="009C43E7"/>
    <w:rsid w:val="009C48B5"/>
    <w:rsid w:val="009D14CA"/>
    <w:rsid w:val="009D2260"/>
    <w:rsid w:val="009D5757"/>
    <w:rsid w:val="009D7DB0"/>
    <w:rsid w:val="009E1D78"/>
    <w:rsid w:val="009E20AB"/>
    <w:rsid w:val="009E295D"/>
    <w:rsid w:val="009E5B17"/>
    <w:rsid w:val="009E78B5"/>
    <w:rsid w:val="009E7925"/>
    <w:rsid w:val="009E798E"/>
    <w:rsid w:val="009F0FFB"/>
    <w:rsid w:val="009F1127"/>
    <w:rsid w:val="009F6FBF"/>
    <w:rsid w:val="009F70DC"/>
    <w:rsid w:val="00A001C3"/>
    <w:rsid w:val="00A02C15"/>
    <w:rsid w:val="00A0349A"/>
    <w:rsid w:val="00A04427"/>
    <w:rsid w:val="00A04B91"/>
    <w:rsid w:val="00A04D83"/>
    <w:rsid w:val="00A054B0"/>
    <w:rsid w:val="00A069E1"/>
    <w:rsid w:val="00A1019C"/>
    <w:rsid w:val="00A11648"/>
    <w:rsid w:val="00A2029A"/>
    <w:rsid w:val="00A243FB"/>
    <w:rsid w:val="00A24878"/>
    <w:rsid w:val="00A25ED4"/>
    <w:rsid w:val="00A26E89"/>
    <w:rsid w:val="00A30DC0"/>
    <w:rsid w:val="00A32D0C"/>
    <w:rsid w:val="00A33868"/>
    <w:rsid w:val="00A3587B"/>
    <w:rsid w:val="00A375F7"/>
    <w:rsid w:val="00A41956"/>
    <w:rsid w:val="00A42756"/>
    <w:rsid w:val="00A43093"/>
    <w:rsid w:val="00A43EB3"/>
    <w:rsid w:val="00A44DD4"/>
    <w:rsid w:val="00A47DD9"/>
    <w:rsid w:val="00A50FB9"/>
    <w:rsid w:val="00A51F4E"/>
    <w:rsid w:val="00A5397B"/>
    <w:rsid w:val="00A54DA6"/>
    <w:rsid w:val="00A57D58"/>
    <w:rsid w:val="00A60D14"/>
    <w:rsid w:val="00A6116D"/>
    <w:rsid w:val="00A65CBF"/>
    <w:rsid w:val="00A65F2C"/>
    <w:rsid w:val="00A71DC3"/>
    <w:rsid w:val="00A72188"/>
    <w:rsid w:val="00A734EF"/>
    <w:rsid w:val="00A737D3"/>
    <w:rsid w:val="00A73873"/>
    <w:rsid w:val="00A8041F"/>
    <w:rsid w:val="00A8062A"/>
    <w:rsid w:val="00A807A5"/>
    <w:rsid w:val="00A842F8"/>
    <w:rsid w:val="00A8458D"/>
    <w:rsid w:val="00A87B0A"/>
    <w:rsid w:val="00A93198"/>
    <w:rsid w:val="00A960E0"/>
    <w:rsid w:val="00A9668D"/>
    <w:rsid w:val="00A968D0"/>
    <w:rsid w:val="00A97137"/>
    <w:rsid w:val="00AA1BF0"/>
    <w:rsid w:val="00AA352A"/>
    <w:rsid w:val="00AA4441"/>
    <w:rsid w:val="00AA5045"/>
    <w:rsid w:val="00AA73FE"/>
    <w:rsid w:val="00AA7C66"/>
    <w:rsid w:val="00AA7D8F"/>
    <w:rsid w:val="00AB14AF"/>
    <w:rsid w:val="00AC390C"/>
    <w:rsid w:val="00AC51F3"/>
    <w:rsid w:val="00AC532F"/>
    <w:rsid w:val="00AC710B"/>
    <w:rsid w:val="00AC768E"/>
    <w:rsid w:val="00AC7B67"/>
    <w:rsid w:val="00AD0B89"/>
    <w:rsid w:val="00AD47D4"/>
    <w:rsid w:val="00AD62D8"/>
    <w:rsid w:val="00AE1546"/>
    <w:rsid w:val="00AE33D9"/>
    <w:rsid w:val="00AE7A63"/>
    <w:rsid w:val="00AF267E"/>
    <w:rsid w:val="00AF63C3"/>
    <w:rsid w:val="00AF7CE1"/>
    <w:rsid w:val="00B00E7C"/>
    <w:rsid w:val="00B011E3"/>
    <w:rsid w:val="00B0301F"/>
    <w:rsid w:val="00B0351C"/>
    <w:rsid w:val="00B03934"/>
    <w:rsid w:val="00B048B1"/>
    <w:rsid w:val="00B113C3"/>
    <w:rsid w:val="00B11686"/>
    <w:rsid w:val="00B12C6B"/>
    <w:rsid w:val="00B13276"/>
    <w:rsid w:val="00B139D9"/>
    <w:rsid w:val="00B17C10"/>
    <w:rsid w:val="00B22DD8"/>
    <w:rsid w:val="00B24DDB"/>
    <w:rsid w:val="00B26826"/>
    <w:rsid w:val="00B31D15"/>
    <w:rsid w:val="00B31D8E"/>
    <w:rsid w:val="00B32E81"/>
    <w:rsid w:val="00B34146"/>
    <w:rsid w:val="00B351C5"/>
    <w:rsid w:val="00B437D7"/>
    <w:rsid w:val="00B43C10"/>
    <w:rsid w:val="00B46744"/>
    <w:rsid w:val="00B477DB"/>
    <w:rsid w:val="00B50307"/>
    <w:rsid w:val="00B5050B"/>
    <w:rsid w:val="00B50EBF"/>
    <w:rsid w:val="00B537A8"/>
    <w:rsid w:val="00B53ED3"/>
    <w:rsid w:val="00B54E3D"/>
    <w:rsid w:val="00B55214"/>
    <w:rsid w:val="00B55FAF"/>
    <w:rsid w:val="00B64AEB"/>
    <w:rsid w:val="00B64D08"/>
    <w:rsid w:val="00B70A39"/>
    <w:rsid w:val="00B70AB2"/>
    <w:rsid w:val="00B72EEE"/>
    <w:rsid w:val="00B74B38"/>
    <w:rsid w:val="00B76F72"/>
    <w:rsid w:val="00B809B1"/>
    <w:rsid w:val="00B824F1"/>
    <w:rsid w:val="00B87183"/>
    <w:rsid w:val="00B92AD4"/>
    <w:rsid w:val="00BA1684"/>
    <w:rsid w:val="00BA2576"/>
    <w:rsid w:val="00BA4D8C"/>
    <w:rsid w:val="00BB1819"/>
    <w:rsid w:val="00BB42DF"/>
    <w:rsid w:val="00BB4EBA"/>
    <w:rsid w:val="00BB5DA9"/>
    <w:rsid w:val="00BC014F"/>
    <w:rsid w:val="00BC0164"/>
    <w:rsid w:val="00BC28D4"/>
    <w:rsid w:val="00BC5B54"/>
    <w:rsid w:val="00BC78A2"/>
    <w:rsid w:val="00BC7D55"/>
    <w:rsid w:val="00BD142D"/>
    <w:rsid w:val="00BD1A34"/>
    <w:rsid w:val="00BD505D"/>
    <w:rsid w:val="00BD61A7"/>
    <w:rsid w:val="00BE09CA"/>
    <w:rsid w:val="00BE114C"/>
    <w:rsid w:val="00BE6E9B"/>
    <w:rsid w:val="00BE7761"/>
    <w:rsid w:val="00BF03A9"/>
    <w:rsid w:val="00BF0F57"/>
    <w:rsid w:val="00BF14BC"/>
    <w:rsid w:val="00BF41C8"/>
    <w:rsid w:val="00BF65C4"/>
    <w:rsid w:val="00BF7292"/>
    <w:rsid w:val="00C00948"/>
    <w:rsid w:val="00C047F9"/>
    <w:rsid w:val="00C058C9"/>
    <w:rsid w:val="00C06CDB"/>
    <w:rsid w:val="00C06D0F"/>
    <w:rsid w:val="00C070FB"/>
    <w:rsid w:val="00C13799"/>
    <w:rsid w:val="00C2460C"/>
    <w:rsid w:val="00C2552A"/>
    <w:rsid w:val="00C308BE"/>
    <w:rsid w:val="00C31F5F"/>
    <w:rsid w:val="00C32053"/>
    <w:rsid w:val="00C36154"/>
    <w:rsid w:val="00C40FD8"/>
    <w:rsid w:val="00C41733"/>
    <w:rsid w:val="00C43B4C"/>
    <w:rsid w:val="00C43D44"/>
    <w:rsid w:val="00C462C4"/>
    <w:rsid w:val="00C47464"/>
    <w:rsid w:val="00C55A65"/>
    <w:rsid w:val="00C60C71"/>
    <w:rsid w:val="00C61EFD"/>
    <w:rsid w:val="00C632B3"/>
    <w:rsid w:val="00C63B7C"/>
    <w:rsid w:val="00C70D48"/>
    <w:rsid w:val="00C71038"/>
    <w:rsid w:val="00C7530D"/>
    <w:rsid w:val="00C7592C"/>
    <w:rsid w:val="00C77158"/>
    <w:rsid w:val="00C77DFE"/>
    <w:rsid w:val="00C80D4B"/>
    <w:rsid w:val="00C81ADB"/>
    <w:rsid w:val="00C8278A"/>
    <w:rsid w:val="00C8558C"/>
    <w:rsid w:val="00C85ABE"/>
    <w:rsid w:val="00C87571"/>
    <w:rsid w:val="00C90A57"/>
    <w:rsid w:val="00C91297"/>
    <w:rsid w:val="00C91F07"/>
    <w:rsid w:val="00C92120"/>
    <w:rsid w:val="00C942FC"/>
    <w:rsid w:val="00C966DA"/>
    <w:rsid w:val="00C976B2"/>
    <w:rsid w:val="00CA1213"/>
    <w:rsid w:val="00CA2E29"/>
    <w:rsid w:val="00CA3607"/>
    <w:rsid w:val="00CA4C6D"/>
    <w:rsid w:val="00CA5A0D"/>
    <w:rsid w:val="00CA72F1"/>
    <w:rsid w:val="00CB0CF2"/>
    <w:rsid w:val="00CB2DCB"/>
    <w:rsid w:val="00CB4591"/>
    <w:rsid w:val="00CB6F85"/>
    <w:rsid w:val="00CC0473"/>
    <w:rsid w:val="00CC1794"/>
    <w:rsid w:val="00CC1E8D"/>
    <w:rsid w:val="00CC3970"/>
    <w:rsid w:val="00CC3ED1"/>
    <w:rsid w:val="00CC4988"/>
    <w:rsid w:val="00CD537D"/>
    <w:rsid w:val="00CD66D5"/>
    <w:rsid w:val="00CE0A40"/>
    <w:rsid w:val="00CE1852"/>
    <w:rsid w:val="00CE2946"/>
    <w:rsid w:val="00CE4329"/>
    <w:rsid w:val="00CE7A9C"/>
    <w:rsid w:val="00CF1014"/>
    <w:rsid w:val="00CF7619"/>
    <w:rsid w:val="00D00EA0"/>
    <w:rsid w:val="00D01999"/>
    <w:rsid w:val="00D01A50"/>
    <w:rsid w:val="00D02AFB"/>
    <w:rsid w:val="00D05D33"/>
    <w:rsid w:val="00D160F3"/>
    <w:rsid w:val="00D17B72"/>
    <w:rsid w:val="00D17E86"/>
    <w:rsid w:val="00D201E6"/>
    <w:rsid w:val="00D20FFB"/>
    <w:rsid w:val="00D23118"/>
    <w:rsid w:val="00D2517E"/>
    <w:rsid w:val="00D25CD7"/>
    <w:rsid w:val="00D31CB7"/>
    <w:rsid w:val="00D3261D"/>
    <w:rsid w:val="00D33A08"/>
    <w:rsid w:val="00D35F06"/>
    <w:rsid w:val="00D36226"/>
    <w:rsid w:val="00D455D4"/>
    <w:rsid w:val="00D45E62"/>
    <w:rsid w:val="00D46DC4"/>
    <w:rsid w:val="00D5062B"/>
    <w:rsid w:val="00D53541"/>
    <w:rsid w:val="00D55E39"/>
    <w:rsid w:val="00D60633"/>
    <w:rsid w:val="00D620FF"/>
    <w:rsid w:val="00D63E1C"/>
    <w:rsid w:val="00D65A90"/>
    <w:rsid w:val="00D65BF3"/>
    <w:rsid w:val="00D70770"/>
    <w:rsid w:val="00D71E34"/>
    <w:rsid w:val="00D73D35"/>
    <w:rsid w:val="00D74C34"/>
    <w:rsid w:val="00D761E4"/>
    <w:rsid w:val="00D7679A"/>
    <w:rsid w:val="00D76A3B"/>
    <w:rsid w:val="00D83505"/>
    <w:rsid w:val="00D872B1"/>
    <w:rsid w:val="00D91D07"/>
    <w:rsid w:val="00DA55F6"/>
    <w:rsid w:val="00DC0F43"/>
    <w:rsid w:val="00DC1CC0"/>
    <w:rsid w:val="00DC273F"/>
    <w:rsid w:val="00DC38B8"/>
    <w:rsid w:val="00DC4475"/>
    <w:rsid w:val="00DC58C0"/>
    <w:rsid w:val="00DD02F7"/>
    <w:rsid w:val="00DD3A2B"/>
    <w:rsid w:val="00DD61DE"/>
    <w:rsid w:val="00DD7094"/>
    <w:rsid w:val="00DE05F6"/>
    <w:rsid w:val="00DE11A5"/>
    <w:rsid w:val="00DE25A0"/>
    <w:rsid w:val="00DE3C7B"/>
    <w:rsid w:val="00DE4E91"/>
    <w:rsid w:val="00DF0B35"/>
    <w:rsid w:val="00DF39D2"/>
    <w:rsid w:val="00DF56A7"/>
    <w:rsid w:val="00DF6BBB"/>
    <w:rsid w:val="00DF7125"/>
    <w:rsid w:val="00E017F3"/>
    <w:rsid w:val="00E01912"/>
    <w:rsid w:val="00E02FD6"/>
    <w:rsid w:val="00E04749"/>
    <w:rsid w:val="00E05665"/>
    <w:rsid w:val="00E07A22"/>
    <w:rsid w:val="00E10161"/>
    <w:rsid w:val="00E16674"/>
    <w:rsid w:val="00E20F9A"/>
    <w:rsid w:val="00E21911"/>
    <w:rsid w:val="00E2417A"/>
    <w:rsid w:val="00E25B4B"/>
    <w:rsid w:val="00E26437"/>
    <w:rsid w:val="00E37F4B"/>
    <w:rsid w:val="00E41097"/>
    <w:rsid w:val="00E411A9"/>
    <w:rsid w:val="00E4350D"/>
    <w:rsid w:val="00E4387D"/>
    <w:rsid w:val="00E43A22"/>
    <w:rsid w:val="00E503A1"/>
    <w:rsid w:val="00E5325E"/>
    <w:rsid w:val="00E54CEB"/>
    <w:rsid w:val="00E557D7"/>
    <w:rsid w:val="00E55E85"/>
    <w:rsid w:val="00E55EED"/>
    <w:rsid w:val="00E560EA"/>
    <w:rsid w:val="00E62588"/>
    <w:rsid w:val="00E6313E"/>
    <w:rsid w:val="00E7396A"/>
    <w:rsid w:val="00E73FD6"/>
    <w:rsid w:val="00E74EFA"/>
    <w:rsid w:val="00E75850"/>
    <w:rsid w:val="00E76CD4"/>
    <w:rsid w:val="00E86CF4"/>
    <w:rsid w:val="00E90586"/>
    <w:rsid w:val="00E9183E"/>
    <w:rsid w:val="00E91C1D"/>
    <w:rsid w:val="00E936B6"/>
    <w:rsid w:val="00E94476"/>
    <w:rsid w:val="00E948E4"/>
    <w:rsid w:val="00E960BA"/>
    <w:rsid w:val="00E96C90"/>
    <w:rsid w:val="00E971E6"/>
    <w:rsid w:val="00E9768D"/>
    <w:rsid w:val="00EA067A"/>
    <w:rsid w:val="00EA156F"/>
    <w:rsid w:val="00EA1A26"/>
    <w:rsid w:val="00EA2F92"/>
    <w:rsid w:val="00EA5A23"/>
    <w:rsid w:val="00EA7141"/>
    <w:rsid w:val="00EB27E9"/>
    <w:rsid w:val="00EB5774"/>
    <w:rsid w:val="00EB6169"/>
    <w:rsid w:val="00EB64CF"/>
    <w:rsid w:val="00EB74A3"/>
    <w:rsid w:val="00EC1F3E"/>
    <w:rsid w:val="00EC65CA"/>
    <w:rsid w:val="00ED2C01"/>
    <w:rsid w:val="00ED2F95"/>
    <w:rsid w:val="00ED7B9C"/>
    <w:rsid w:val="00EE2467"/>
    <w:rsid w:val="00EE3131"/>
    <w:rsid w:val="00EE6D9A"/>
    <w:rsid w:val="00EE7426"/>
    <w:rsid w:val="00EF0027"/>
    <w:rsid w:val="00EF0F49"/>
    <w:rsid w:val="00EF26EB"/>
    <w:rsid w:val="00EF291C"/>
    <w:rsid w:val="00EF584E"/>
    <w:rsid w:val="00F007F5"/>
    <w:rsid w:val="00F01D4C"/>
    <w:rsid w:val="00F02583"/>
    <w:rsid w:val="00F04C12"/>
    <w:rsid w:val="00F052B6"/>
    <w:rsid w:val="00F115D4"/>
    <w:rsid w:val="00F14219"/>
    <w:rsid w:val="00F14A3D"/>
    <w:rsid w:val="00F1565A"/>
    <w:rsid w:val="00F156C3"/>
    <w:rsid w:val="00F25E14"/>
    <w:rsid w:val="00F271F7"/>
    <w:rsid w:val="00F36B32"/>
    <w:rsid w:val="00F4189D"/>
    <w:rsid w:val="00F444F7"/>
    <w:rsid w:val="00F45722"/>
    <w:rsid w:val="00F462EB"/>
    <w:rsid w:val="00F50082"/>
    <w:rsid w:val="00F519C6"/>
    <w:rsid w:val="00F51B2D"/>
    <w:rsid w:val="00F54B9B"/>
    <w:rsid w:val="00F55497"/>
    <w:rsid w:val="00F56075"/>
    <w:rsid w:val="00F57A5E"/>
    <w:rsid w:val="00F62599"/>
    <w:rsid w:val="00F62C3C"/>
    <w:rsid w:val="00F63B47"/>
    <w:rsid w:val="00F64602"/>
    <w:rsid w:val="00F65701"/>
    <w:rsid w:val="00F7230C"/>
    <w:rsid w:val="00F74C22"/>
    <w:rsid w:val="00F80B2F"/>
    <w:rsid w:val="00F81D1A"/>
    <w:rsid w:val="00F84389"/>
    <w:rsid w:val="00F851EC"/>
    <w:rsid w:val="00F854CA"/>
    <w:rsid w:val="00F855A7"/>
    <w:rsid w:val="00F86B1F"/>
    <w:rsid w:val="00F87AF0"/>
    <w:rsid w:val="00F94259"/>
    <w:rsid w:val="00F96F1F"/>
    <w:rsid w:val="00FA0025"/>
    <w:rsid w:val="00FA0E7F"/>
    <w:rsid w:val="00FA24B0"/>
    <w:rsid w:val="00FA4314"/>
    <w:rsid w:val="00FA45BB"/>
    <w:rsid w:val="00FA5099"/>
    <w:rsid w:val="00FA72FD"/>
    <w:rsid w:val="00FB04B7"/>
    <w:rsid w:val="00FB39CF"/>
    <w:rsid w:val="00FB698B"/>
    <w:rsid w:val="00FC2F44"/>
    <w:rsid w:val="00FC62BC"/>
    <w:rsid w:val="00FC63D2"/>
    <w:rsid w:val="00FD1481"/>
    <w:rsid w:val="00FD30D6"/>
    <w:rsid w:val="00FD6378"/>
    <w:rsid w:val="00FE2612"/>
    <w:rsid w:val="00FE2DE8"/>
    <w:rsid w:val="00FE7F47"/>
    <w:rsid w:val="00FF018B"/>
    <w:rsid w:val="00FF0708"/>
    <w:rsid w:val="00FF0CF2"/>
    <w:rsid w:val="00FF170B"/>
    <w:rsid w:val="00FF3038"/>
    <w:rsid w:val="00FF432E"/>
    <w:rsid w:val="00FF47AC"/>
    <w:rsid w:val="00FF7048"/>
    <w:rsid w:val="00FF7B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ru v:ext="edit" colors="#eaeaea"/>
    </o:shapedefaults>
    <o:shapelayout v:ext="edit">
      <o:idmap v:ext="edit" data="1"/>
    </o:shapelayout>
  </w:shapeDefaults>
  <w:decimalSymbol w:val="."/>
  <w:listSeparator w:val=","/>
  <w14:docId w14:val="44060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13C3"/>
    <w:rPr>
      <w:sz w:val="24"/>
      <w:szCs w:val="24"/>
      <w:lang w:val="de-DE"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1">
    <w:name w:val="Title1"/>
    <w:basedOn w:val="Normal"/>
    <w:next w:val="Normal"/>
    <w:qFormat/>
    <w:rsid w:val="00411AA6"/>
    <w:pPr>
      <w:spacing w:before="120" w:line="480" w:lineRule="exact"/>
    </w:pPr>
    <w:rPr>
      <w:rFonts w:ascii="Arial" w:hAnsi="Arial"/>
      <w:b/>
      <w:sz w:val="32"/>
      <w:szCs w:val="28"/>
    </w:rPr>
  </w:style>
  <w:style w:type="paragraph" w:customStyle="1" w:styleId="Authors">
    <w:name w:val="Authors"/>
    <w:basedOn w:val="Normal"/>
    <w:qFormat/>
    <w:rsid w:val="00656634"/>
    <w:pPr>
      <w:spacing w:before="120" w:after="120" w:line="320" w:lineRule="exact"/>
    </w:pPr>
    <w:rPr>
      <w:rFonts w:ascii="Arial" w:hAnsi="Arial"/>
      <w:sz w:val="22"/>
      <w:lang w:val="en-GB"/>
    </w:rPr>
  </w:style>
  <w:style w:type="paragraph" w:customStyle="1" w:styleId="Dedication">
    <w:name w:val="Dedication"/>
    <w:basedOn w:val="Normal"/>
    <w:qFormat/>
    <w:rsid w:val="002D5B99"/>
    <w:pPr>
      <w:spacing w:before="230" w:after="360" w:line="230" w:lineRule="exact"/>
    </w:pPr>
    <w:rPr>
      <w:rFonts w:ascii="Arial" w:hAnsi="Arial"/>
      <w:sz w:val="17"/>
    </w:rPr>
  </w:style>
  <w:style w:type="paragraph" w:customStyle="1" w:styleId="P1withoutIndendation">
    <w:name w:val="P1_without_Indendation"/>
    <w:basedOn w:val="Normal"/>
    <w:qFormat/>
    <w:rsid w:val="008D3292"/>
    <w:pPr>
      <w:spacing w:line="225" w:lineRule="exact"/>
      <w:jc w:val="both"/>
    </w:pPr>
    <w:rPr>
      <w:rFonts w:ascii="Arial" w:hAnsi="Arial"/>
      <w:sz w:val="17"/>
    </w:rPr>
  </w:style>
  <w:style w:type="paragraph" w:customStyle="1" w:styleId="History">
    <w:name w:val="History"/>
    <w:basedOn w:val="Normal"/>
    <w:rsid w:val="00713548"/>
    <w:pPr>
      <w:spacing w:before="230" w:after="460" w:line="180" w:lineRule="exact"/>
    </w:pPr>
    <w:rPr>
      <w:rFonts w:ascii="Arial" w:hAnsi="Arial"/>
      <w:sz w:val="14"/>
      <w:szCs w:val="16"/>
    </w:rPr>
  </w:style>
  <w:style w:type="paragraph" w:customStyle="1" w:styleId="Adress">
    <w:name w:val="Adress"/>
    <w:basedOn w:val="Normal"/>
    <w:qFormat/>
    <w:rsid w:val="000D37AC"/>
    <w:pPr>
      <w:spacing w:line="180" w:lineRule="exact"/>
      <w:ind w:left="425" w:hanging="425"/>
    </w:pPr>
    <w:rPr>
      <w:rFonts w:ascii="Arial" w:hAnsi="Arial"/>
      <w:sz w:val="14"/>
      <w:szCs w:val="20"/>
    </w:rPr>
  </w:style>
  <w:style w:type="paragraph" w:customStyle="1" w:styleId="Footnote">
    <w:name w:val="Footnote"/>
    <w:basedOn w:val="Adress"/>
    <w:rsid w:val="00E9183E"/>
    <w:pPr>
      <w:spacing w:before="120"/>
    </w:pPr>
    <w:rPr>
      <w:szCs w:val="14"/>
      <w:lang w:val="en-GB"/>
    </w:rPr>
  </w:style>
  <w:style w:type="paragraph" w:customStyle="1" w:styleId="References">
    <w:name w:val="References"/>
    <w:basedOn w:val="Normal"/>
    <w:qFormat/>
    <w:rsid w:val="00EB27E9"/>
    <w:pPr>
      <w:spacing w:line="200" w:lineRule="exact"/>
      <w:ind w:left="425" w:hanging="425"/>
      <w:jc w:val="both"/>
    </w:pPr>
    <w:rPr>
      <w:rFonts w:ascii="Arial" w:hAnsi="Arial"/>
      <w:sz w:val="14"/>
      <w:szCs w:val="14"/>
      <w:lang w:val="en-GB"/>
    </w:rPr>
  </w:style>
  <w:style w:type="paragraph" w:customStyle="1" w:styleId="ColumnTitle">
    <w:name w:val="ColumnTitle"/>
    <w:basedOn w:val="Normal"/>
    <w:rsid w:val="005B15A7"/>
    <w:pPr>
      <w:pBdr>
        <w:bottom w:val="single" w:sz="36" w:space="1" w:color="DDDDDD"/>
      </w:pBdr>
      <w:spacing w:after="320"/>
      <w:jc w:val="right"/>
    </w:pPr>
    <w:rPr>
      <w:rFonts w:ascii="Arial" w:hAnsi="Arial" w:cs="Arial"/>
      <w:b/>
      <w:color w:val="C0C0C0"/>
      <w:sz w:val="36"/>
      <w:szCs w:val="36"/>
      <w:lang w:val="en-GB"/>
    </w:rPr>
  </w:style>
  <w:style w:type="paragraph" w:customStyle="1" w:styleId="ExperimentalSection">
    <w:name w:val="ExperimentalSection"/>
    <w:basedOn w:val="Normal"/>
    <w:qFormat/>
    <w:rsid w:val="008C642F"/>
    <w:pPr>
      <w:spacing w:after="240" w:line="200" w:lineRule="exact"/>
      <w:jc w:val="both"/>
    </w:pPr>
    <w:rPr>
      <w:rFonts w:ascii="Arial" w:hAnsi="Arial"/>
      <w:sz w:val="15"/>
      <w:szCs w:val="14"/>
      <w:lang w:val="en-GB"/>
    </w:rPr>
  </w:style>
  <w:style w:type="paragraph" w:customStyle="1" w:styleId="HExperimentalSection">
    <w:name w:val="HExperimental_Section"/>
    <w:basedOn w:val="Normal"/>
    <w:autoRedefine/>
    <w:qFormat/>
    <w:rsid w:val="00955B6D"/>
    <w:pPr>
      <w:spacing w:before="460" w:after="230" w:line="230" w:lineRule="atLeast"/>
    </w:pPr>
    <w:rPr>
      <w:rFonts w:ascii="Arial" w:hAnsi="Arial"/>
      <w:b/>
      <w:sz w:val="22"/>
      <w:szCs w:val="20"/>
    </w:rPr>
  </w:style>
  <w:style w:type="paragraph" w:customStyle="1" w:styleId="SchemeCaption">
    <w:name w:val="SchemeCaption"/>
    <w:basedOn w:val="Normal"/>
    <w:rsid w:val="00BD505D"/>
    <w:pPr>
      <w:spacing w:before="230" w:after="460" w:line="180" w:lineRule="exact"/>
      <w:jc w:val="both"/>
    </w:pPr>
    <w:rPr>
      <w:rFonts w:ascii="Arial" w:hAnsi="Arial"/>
      <w:sz w:val="14"/>
      <w:szCs w:val="14"/>
      <w:lang w:val="en-GB"/>
    </w:rPr>
  </w:style>
  <w:style w:type="paragraph" w:customStyle="1" w:styleId="FigureCaption">
    <w:name w:val="FigureCaption"/>
    <w:basedOn w:val="Normal"/>
    <w:rsid w:val="00BD505D"/>
    <w:pPr>
      <w:spacing w:before="230" w:after="460" w:line="180" w:lineRule="exact"/>
      <w:jc w:val="both"/>
    </w:pPr>
    <w:rPr>
      <w:rFonts w:ascii="Arial" w:hAnsi="Arial"/>
      <w:sz w:val="14"/>
      <w:szCs w:val="14"/>
      <w:lang w:val="en-GB"/>
    </w:rPr>
  </w:style>
  <w:style w:type="paragraph" w:customStyle="1" w:styleId="TableCaption">
    <w:name w:val="TableCaption"/>
    <w:basedOn w:val="Normal"/>
    <w:qFormat/>
    <w:rsid w:val="000D37AC"/>
    <w:pPr>
      <w:spacing w:after="120" w:line="180" w:lineRule="exact"/>
      <w:jc w:val="both"/>
    </w:pPr>
    <w:rPr>
      <w:rFonts w:ascii="Arial" w:hAnsi="Arial"/>
      <w:sz w:val="14"/>
      <w:szCs w:val="14"/>
      <w:lang w:val="en-GB"/>
    </w:rPr>
  </w:style>
  <w:style w:type="paragraph" w:customStyle="1" w:styleId="TableHead">
    <w:name w:val="TableHead"/>
    <w:basedOn w:val="TableCaption"/>
    <w:qFormat/>
    <w:rsid w:val="00D02AFB"/>
    <w:pPr>
      <w:pBdr>
        <w:top w:val="single" w:sz="4" w:space="4" w:color="FFFFFF"/>
        <w:left w:val="single" w:sz="4" w:space="4" w:color="FFFFFF"/>
        <w:bottom w:val="single" w:sz="4" w:space="4" w:color="FFFFFF"/>
        <w:right w:val="single" w:sz="4" w:space="4" w:color="FFFFFF"/>
      </w:pBdr>
      <w:spacing w:after="0"/>
    </w:pPr>
  </w:style>
  <w:style w:type="paragraph" w:customStyle="1" w:styleId="TableBody">
    <w:name w:val="TableBody"/>
    <w:basedOn w:val="TableHead"/>
    <w:rsid w:val="00880861"/>
  </w:style>
  <w:style w:type="paragraph" w:customStyle="1" w:styleId="TableFoot">
    <w:name w:val="TableFoot"/>
    <w:basedOn w:val="TableBody"/>
    <w:rsid w:val="007E3A49"/>
    <w:pPr>
      <w:spacing w:before="60" w:after="60"/>
    </w:pPr>
  </w:style>
  <w:style w:type="paragraph" w:customStyle="1" w:styleId="Keywords">
    <w:name w:val="Keywords"/>
    <w:basedOn w:val="Normal"/>
    <w:qFormat/>
    <w:rsid w:val="008C642F"/>
    <w:pPr>
      <w:spacing w:before="240" w:after="240" w:line="250" w:lineRule="exact"/>
    </w:pPr>
    <w:rPr>
      <w:rFonts w:ascii="Arial" w:hAnsi="Arial"/>
      <w:sz w:val="17"/>
      <w:szCs w:val="20"/>
      <w:lang w:val="en-GB"/>
    </w:rPr>
  </w:style>
  <w:style w:type="paragraph" w:customStyle="1" w:styleId="ManuscriptID">
    <w:name w:val="ManuscriptID"/>
    <w:basedOn w:val="Normal"/>
    <w:qFormat/>
    <w:rsid w:val="00EB27E9"/>
    <w:pPr>
      <w:spacing w:before="220" w:line="230" w:lineRule="exact"/>
    </w:pPr>
    <w:rPr>
      <w:rFonts w:ascii="Arial" w:hAnsi="Arial"/>
      <w:b/>
      <w:sz w:val="17"/>
      <w:szCs w:val="15"/>
      <w:lang w:val="en-GB"/>
    </w:rPr>
  </w:style>
  <w:style w:type="paragraph" w:customStyle="1" w:styleId="AuthorsTOC">
    <w:name w:val="Authors_TOC"/>
    <w:basedOn w:val="Authors"/>
    <w:rsid w:val="00CC3970"/>
    <w:pPr>
      <w:spacing w:after="0" w:line="225" w:lineRule="atLeast"/>
    </w:pPr>
    <w:rPr>
      <w:i/>
      <w:sz w:val="17"/>
      <w:szCs w:val="20"/>
    </w:rPr>
  </w:style>
  <w:style w:type="paragraph" w:customStyle="1" w:styleId="TitleTOC">
    <w:name w:val="Title_TOC"/>
    <w:basedOn w:val="AuthorsTOC"/>
    <w:rsid w:val="00C942FC"/>
    <w:rPr>
      <w:b/>
      <w:i w:val="0"/>
    </w:rPr>
  </w:style>
  <w:style w:type="paragraph" w:customStyle="1" w:styleId="TableOfContentText">
    <w:name w:val="TableOfContentText"/>
    <w:basedOn w:val="AuthorsTOC"/>
    <w:rsid w:val="003040CB"/>
    <w:rPr>
      <w:i w:val="0"/>
      <w:color w:val="000000"/>
    </w:rPr>
  </w:style>
  <w:style w:type="paragraph" w:customStyle="1" w:styleId="P1withIndendation">
    <w:name w:val="P1_with_Indendation"/>
    <w:basedOn w:val="TableCaption"/>
    <w:qFormat/>
    <w:rsid w:val="00EB27E9"/>
    <w:pPr>
      <w:spacing w:line="225" w:lineRule="exact"/>
      <w:ind w:firstLine="284"/>
    </w:pPr>
    <w:rPr>
      <w:sz w:val="17"/>
    </w:rPr>
  </w:style>
  <w:style w:type="paragraph" w:customStyle="1" w:styleId="HAcknowledgements">
    <w:name w:val="HAcknowledgements"/>
    <w:basedOn w:val="Normal"/>
    <w:qFormat/>
    <w:rsid w:val="008C642F"/>
    <w:pPr>
      <w:spacing w:before="480" w:after="230" w:line="230" w:lineRule="atLeast"/>
    </w:pPr>
    <w:rPr>
      <w:rFonts w:ascii="Arial" w:hAnsi="Arial"/>
      <w:b/>
      <w:sz w:val="22"/>
      <w:lang w:val="en-GB"/>
    </w:rPr>
  </w:style>
  <w:style w:type="paragraph" w:customStyle="1" w:styleId="Acknowledgements">
    <w:name w:val="Acknowledgements"/>
    <w:basedOn w:val="P1withoutIndendation"/>
    <w:qFormat/>
    <w:rsid w:val="008C642F"/>
    <w:pPr>
      <w:spacing w:after="240" w:line="230" w:lineRule="atLeast"/>
    </w:pPr>
  </w:style>
  <w:style w:type="paragraph" w:customStyle="1" w:styleId="ColumnTitleTOC">
    <w:name w:val="ColumnTitle_TOC"/>
    <w:basedOn w:val="ColumnTitle"/>
    <w:rsid w:val="00F115D4"/>
    <w:pPr>
      <w:pBdr>
        <w:bottom w:val="single" w:sz="36" w:space="3" w:color="008080"/>
      </w:pBdr>
      <w:spacing w:after="0"/>
      <w:jc w:val="left"/>
    </w:pPr>
    <w:rPr>
      <w:b w:val="0"/>
      <w:color w:val="000000"/>
      <w:sz w:val="28"/>
      <w:szCs w:val="28"/>
    </w:rPr>
  </w:style>
  <w:style w:type="paragraph" w:customStyle="1" w:styleId="SubjectHeadingTOC">
    <w:name w:val="SubjectHeading_TOC"/>
    <w:basedOn w:val="Normal"/>
    <w:rsid w:val="000650AB"/>
    <w:pPr>
      <w:spacing w:before="60" w:after="60" w:line="230" w:lineRule="exact"/>
    </w:pPr>
    <w:rPr>
      <w:rFonts w:ascii="Arial" w:hAnsi="Arial"/>
      <w:b/>
      <w:i/>
      <w:color w:val="FFFFFF"/>
      <w:sz w:val="21"/>
      <w:szCs w:val="18"/>
      <w:lang w:val="en-GB"/>
    </w:rPr>
  </w:style>
  <w:style w:type="paragraph" w:customStyle="1" w:styleId="GAAuthors">
    <w:name w:val="GAAuthors"/>
    <w:basedOn w:val="Normal"/>
    <w:rsid w:val="000650AB"/>
    <w:pPr>
      <w:spacing w:before="360" w:after="60" w:line="220" w:lineRule="exact"/>
    </w:pPr>
    <w:rPr>
      <w:b/>
      <w:sz w:val="18"/>
      <w:szCs w:val="20"/>
      <w:lang w:val="en-GB"/>
    </w:rPr>
  </w:style>
  <w:style w:type="paragraph" w:customStyle="1" w:styleId="GACatchPhrase">
    <w:name w:val="GACatchPhrase"/>
    <w:basedOn w:val="Normal"/>
    <w:rsid w:val="000650AB"/>
    <w:pPr>
      <w:spacing w:before="40"/>
      <w:jc w:val="right"/>
    </w:pPr>
    <w:rPr>
      <w:rFonts w:cs="Arial"/>
      <w:b/>
      <w:color w:val="008080"/>
      <w:sz w:val="18"/>
      <w:szCs w:val="16"/>
      <w:lang w:val="en-GB"/>
    </w:rPr>
  </w:style>
  <w:style w:type="paragraph" w:customStyle="1" w:styleId="GAText">
    <w:name w:val="GAText"/>
    <w:basedOn w:val="Normal"/>
    <w:rsid w:val="000650AB"/>
    <w:pPr>
      <w:spacing w:before="120" w:line="220" w:lineRule="exact"/>
    </w:pPr>
    <w:rPr>
      <w:color w:val="000000"/>
      <w:sz w:val="18"/>
    </w:rPr>
  </w:style>
  <w:style w:type="paragraph" w:customStyle="1" w:styleId="GATitel">
    <w:name w:val="GATitel"/>
    <w:basedOn w:val="GAAuthors"/>
    <w:rsid w:val="000650AB"/>
    <w:pPr>
      <w:spacing w:before="240"/>
    </w:pPr>
    <w:rPr>
      <w:b w:val="0"/>
    </w:rPr>
  </w:style>
  <w:style w:type="paragraph" w:customStyle="1" w:styleId="GAKeywords">
    <w:name w:val="GAKeywords"/>
    <w:basedOn w:val="Keywords"/>
    <w:rsid w:val="000650AB"/>
    <w:pPr>
      <w:framePr w:hSpace="141" w:wrap="around" w:hAnchor="text" w:y="673"/>
      <w:spacing w:before="200" w:after="0" w:line="220" w:lineRule="exact"/>
    </w:pPr>
    <w:rPr>
      <w:rFonts w:ascii="Times New Roman" w:hAnsi="Times New Roman"/>
      <w:b/>
      <w:szCs w:val="24"/>
    </w:rPr>
  </w:style>
  <w:style w:type="paragraph" w:customStyle="1" w:styleId="MSType">
    <w:name w:val="MSType"/>
    <w:basedOn w:val="ColumnTitleTOC"/>
    <w:rsid w:val="000650AB"/>
    <w:pPr>
      <w:framePr w:hSpace="141" w:wrap="around" w:vAnchor="page" w:hAnchor="margin" w:y="1504"/>
      <w:pBdr>
        <w:bottom w:val="none" w:sz="0" w:space="0" w:color="auto"/>
      </w:pBdr>
      <w:spacing w:before="60" w:after="60"/>
    </w:pPr>
    <w:rPr>
      <w:rFonts w:ascii="Arial Black" w:hAnsi="Arial Black"/>
      <w:b/>
      <w:color w:val="FFFFFF"/>
      <w:spacing w:val="20"/>
      <w:sz w:val="20"/>
      <w:szCs w:val="20"/>
    </w:rPr>
  </w:style>
  <w:style w:type="paragraph" w:customStyle="1" w:styleId="PageNumbers">
    <w:name w:val="PageNumbers"/>
    <w:basedOn w:val="Normal"/>
    <w:rsid w:val="004B0B74"/>
    <w:pPr>
      <w:spacing w:before="230"/>
    </w:pPr>
    <w:rPr>
      <w:rFonts w:ascii="Arial" w:hAnsi="Arial"/>
      <w:b/>
      <w:i/>
      <w:sz w:val="17"/>
    </w:rPr>
  </w:style>
  <w:style w:type="paragraph" w:styleId="Header">
    <w:name w:val="header"/>
    <w:basedOn w:val="Normal"/>
    <w:link w:val="HeaderChar"/>
    <w:uiPriority w:val="99"/>
    <w:unhideWhenUsed/>
    <w:rsid w:val="001E2F1C"/>
    <w:pPr>
      <w:tabs>
        <w:tab w:val="center" w:pos="4703"/>
        <w:tab w:val="right" w:pos="9406"/>
      </w:tabs>
    </w:pPr>
  </w:style>
  <w:style w:type="character" w:customStyle="1" w:styleId="HeaderChar">
    <w:name w:val="Header Char"/>
    <w:link w:val="Header"/>
    <w:uiPriority w:val="99"/>
    <w:rsid w:val="001E2F1C"/>
    <w:rPr>
      <w:sz w:val="24"/>
      <w:szCs w:val="24"/>
      <w:lang w:val="de-DE" w:eastAsia="ja-JP" w:bidi="ar-SA"/>
    </w:rPr>
  </w:style>
  <w:style w:type="paragraph" w:styleId="Footer">
    <w:name w:val="footer"/>
    <w:basedOn w:val="Normal"/>
    <w:link w:val="FooterChar"/>
    <w:uiPriority w:val="99"/>
    <w:unhideWhenUsed/>
    <w:rsid w:val="001E2F1C"/>
    <w:pPr>
      <w:tabs>
        <w:tab w:val="center" w:pos="4703"/>
        <w:tab w:val="right" w:pos="9406"/>
      </w:tabs>
    </w:pPr>
  </w:style>
  <w:style w:type="character" w:customStyle="1" w:styleId="FooterChar">
    <w:name w:val="Footer Char"/>
    <w:link w:val="Footer"/>
    <w:uiPriority w:val="99"/>
    <w:rsid w:val="001E2F1C"/>
    <w:rPr>
      <w:sz w:val="24"/>
      <w:szCs w:val="24"/>
      <w:lang w:val="de-DE" w:eastAsia="ja-JP" w:bidi="ar-SA"/>
    </w:rPr>
  </w:style>
  <w:style w:type="paragraph" w:styleId="BalloonText">
    <w:name w:val="Balloon Text"/>
    <w:basedOn w:val="Normal"/>
    <w:link w:val="BalloonTextChar"/>
    <w:uiPriority w:val="99"/>
    <w:semiHidden/>
    <w:unhideWhenUsed/>
    <w:rsid w:val="00EE7426"/>
    <w:rPr>
      <w:rFonts w:ascii="Tahoma" w:hAnsi="Tahoma" w:cs="Tahoma"/>
      <w:sz w:val="16"/>
      <w:szCs w:val="16"/>
    </w:rPr>
  </w:style>
  <w:style w:type="character" w:customStyle="1" w:styleId="BalloonTextChar">
    <w:name w:val="Balloon Text Char"/>
    <w:link w:val="BalloonText"/>
    <w:uiPriority w:val="99"/>
    <w:semiHidden/>
    <w:rsid w:val="00EE7426"/>
    <w:rPr>
      <w:rFonts w:ascii="Tahoma" w:hAnsi="Tahoma" w:cs="Tahoma"/>
      <w:sz w:val="16"/>
      <w:szCs w:val="16"/>
      <w:lang w:val="de-DE" w:eastAsia="ja-JP" w:bidi="ar-SA"/>
    </w:rPr>
  </w:style>
  <w:style w:type="paragraph" w:customStyle="1" w:styleId="FormatvorlageHistoryObenEinfacheeinfarbigeLinie05PtZeilenbr">
    <w:name w:val="Formatvorlage History + Oben: (Einfache einfarbige Linie  05 Pt. Zeilenbr..."/>
    <w:basedOn w:val="History"/>
    <w:qFormat/>
    <w:rsid w:val="00955B6D"/>
    <w:pPr>
      <w:pBdr>
        <w:top w:val="single" w:sz="4" w:space="14" w:color="000000"/>
      </w:pBdr>
    </w:pPr>
    <w:rPr>
      <w:szCs w:val="20"/>
    </w:rPr>
  </w:style>
  <w:style w:type="paragraph" w:customStyle="1" w:styleId="FormatvorlageP1withoutIndendationVor36Pt">
    <w:name w:val="Formatvorlage P1_without_Indendation + Vor:  36 Pt."/>
    <w:basedOn w:val="P1withoutIndendation"/>
    <w:qFormat/>
    <w:rsid w:val="00EB27E9"/>
    <w:pPr>
      <w:spacing w:before="720"/>
    </w:pPr>
    <w:rPr>
      <w:szCs w:val="20"/>
    </w:rPr>
  </w:style>
  <w:style w:type="paragraph" w:customStyle="1" w:styleId="TableSpacer">
    <w:name w:val="TableSpacer"/>
    <w:basedOn w:val="Normal"/>
    <w:qFormat/>
    <w:rsid w:val="00C8278A"/>
    <w:pPr>
      <w:spacing w:before="360"/>
    </w:pPr>
    <w:rPr>
      <w:rFonts w:ascii="Arial" w:hAnsi="Arial"/>
      <w:noProof/>
      <w:sz w:val="14"/>
    </w:rPr>
  </w:style>
  <w:style w:type="paragraph" w:customStyle="1" w:styleId="Abstract">
    <w:name w:val="Abstract"/>
    <w:basedOn w:val="Normal"/>
    <w:qFormat/>
    <w:rsid w:val="002D5B99"/>
    <w:pPr>
      <w:spacing w:after="360" w:line="225" w:lineRule="exact"/>
      <w:jc w:val="both"/>
    </w:pPr>
    <w:rPr>
      <w:rFonts w:ascii="Arial" w:hAnsi="Arial"/>
      <w:sz w:val="16"/>
      <w:szCs w:val="20"/>
      <w:lang w:val="en-GB"/>
    </w:rPr>
  </w:style>
  <w:style w:type="paragraph" w:customStyle="1" w:styleId="P1">
    <w:name w:val="P1"/>
    <w:basedOn w:val="P1withoutIndendation"/>
    <w:qFormat/>
    <w:rsid w:val="009A3E4B"/>
    <w:rPr>
      <w:lang w:val="en-US"/>
    </w:rPr>
  </w:style>
  <w:style w:type="character" w:customStyle="1" w:styleId="email">
    <w:name w:val="email"/>
    <w:basedOn w:val="DefaultParagraphFont"/>
    <w:rsid w:val="00A243FB"/>
  </w:style>
  <w:style w:type="paragraph" w:customStyle="1" w:styleId="TAMainText">
    <w:name w:val="TA_Main_Text"/>
    <w:basedOn w:val="Normal"/>
    <w:rsid w:val="00A243FB"/>
    <w:pPr>
      <w:spacing w:line="480" w:lineRule="auto"/>
      <w:ind w:firstLine="202"/>
      <w:jc w:val="both"/>
    </w:pPr>
    <w:rPr>
      <w:rFonts w:ascii="Times" w:eastAsia="SimSun" w:hAnsi="Times"/>
      <w:szCs w:val="20"/>
      <w:lang w:val="en-US" w:eastAsia="en-US"/>
    </w:rPr>
  </w:style>
  <w:style w:type="character" w:styleId="CommentReference">
    <w:name w:val="annotation reference"/>
    <w:rsid w:val="00A243FB"/>
    <w:rPr>
      <w:sz w:val="18"/>
      <w:szCs w:val="18"/>
    </w:rPr>
  </w:style>
  <w:style w:type="character" w:styleId="Hyperlink">
    <w:name w:val="Hyperlink"/>
    <w:basedOn w:val="DefaultParagraphFont"/>
    <w:uiPriority w:val="99"/>
    <w:unhideWhenUsed/>
    <w:rsid w:val="00581B88"/>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13C3"/>
    <w:rPr>
      <w:sz w:val="24"/>
      <w:szCs w:val="24"/>
      <w:lang w:val="de-DE"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1">
    <w:name w:val="Title1"/>
    <w:basedOn w:val="Normal"/>
    <w:next w:val="Normal"/>
    <w:qFormat/>
    <w:rsid w:val="00411AA6"/>
    <w:pPr>
      <w:spacing w:before="120" w:line="480" w:lineRule="exact"/>
    </w:pPr>
    <w:rPr>
      <w:rFonts w:ascii="Arial" w:hAnsi="Arial"/>
      <w:b/>
      <w:sz w:val="32"/>
      <w:szCs w:val="28"/>
    </w:rPr>
  </w:style>
  <w:style w:type="paragraph" w:customStyle="1" w:styleId="Authors">
    <w:name w:val="Authors"/>
    <w:basedOn w:val="Normal"/>
    <w:qFormat/>
    <w:rsid w:val="00656634"/>
    <w:pPr>
      <w:spacing w:before="120" w:after="120" w:line="320" w:lineRule="exact"/>
    </w:pPr>
    <w:rPr>
      <w:rFonts w:ascii="Arial" w:hAnsi="Arial"/>
      <w:sz w:val="22"/>
      <w:lang w:val="en-GB"/>
    </w:rPr>
  </w:style>
  <w:style w:type="paragraph" w:customStyle="1" w:styleId="Dedication">
    <w:name w:val="Dedication"/>
    <w:basedOn w:val="Normal"/>
    <w:qFormat/>
    <w:rsid w:val="002D5B99"/>
    <w:pPr>
      <w:spacing w:before="230" w:after="360" w:line="230" w:lineRule="exact"/>
    </w:pPr>
    <w:rPr>
      <w:rFonts w:ascii="Arial" w:hAnsi="Arial"/>
      <w:sz w:val="17"/>
    </w:rPr>
  </w:style>
  <w:style w:type="paragraph" w:customStyle="1" w:styleId="P1withoutIndendation">
    <w:name w:val="P1_without_Indendation"/>
    <w:basedOn w:val="Normal"/>
    <w:qFormat/>
    <w:rsid w:val="008D3292"/>
    <w:pPr>
      <w:spacing w:line="225" w:lineRule="exact"/>
      <w:jc w:val="both"/>
    </w:pPr>
    <w:rPr>
      <w:rFonts w:ascii="Arial" w:hAnsi="Arial"/>
      <w:sz w:val="17"/>
    </w:rPr>
  </w:style>
  <w:style w:type="paragraph" w:customStyle="1" w:styleId="History">
    <w:name w:val="History"/>
    <w:basedOn w:val="Normal"/>
    <w:rsid w:val="00713548"/>
    <w:pPr>
      <w:spacing w:before="230" w:after="460" w:line="180" w:lineRule="exact"/>
    </w:pPr>
    <w:rPr>
      <w:rFonts w:ascii="Arial" w:hAnsi="Arial"/>
      <w:sz w:val="14"/>
      <w:szCs w:val="16"/>
    </w:rPr>
  </w:style>
  <w:style w:type="paragraph" w:customStyle="1" w:styleId="Adress">
    <w:name w:val="Adress"/>
    <w:basedOn w:val="Normal"/>
    <w:qFormat/>
    <w:rsid w:val="000D37AC"/>
    <w:pPr>
      <w:spacing w:line="180" w:lineRule="exact"/>
      <w:ind w:left="425" w:hanging="425"/>
    </w:pPr>
    <w:rPr>
      <w:rFonts w:ascii="Arial" w:hAnsi="Arial"/>
      <w:sz w:val="14"/>
      <w:szCs w:val="20"/>
    </w:rPr>
  </w:style>
  <w:style w:type="paragraph" w:customStyle="1" w:styleId="Footnote">
    <w:name w:val="Footnote"/>
    <w:basedOn w:val="Adress"/>
    <w:rsid w:val="00E9183E"/>
    <w:pPr>
      <w:spacing w:before="120"/>
    </w:pPr>
    <w:rPr>
      <w:szCs w:val="14"/>
      <w:lang w:val="en-GB"/>
    </w:rPr>
  </w:style>
  <w:style w:type="paragraph" w:customStyle="1" w:styleId="References">
    <w:name w:val="References"/>
    <w:basedOn w:val="Normal"/>
    <w:qFormat/>
    <w:rsid w:val="00EB27E9"/>
    <w:pPr>
      <w:spacing w:line="200" w:lineRule="exact"/>
      <w:ind w:left="425" w:hanging="425"/>
      <w:jc w:val="both"/>
    </w:pPr>
    <w:rPr>
      <w:rFonts w:ascii="Arial" w:hAnsi="Arial"/>
      <w:sz w:val="14"/>
      <w:szCs w:val="14"/>
      <w:lang w:val="en-GB"/>
    </w:rPr>
  </w:style>
  <w:style w:type="paragraph" w:customStyle="1" w:styleId="ColumnTitle">
    <w:name w:val="ColumnTitle"/>
    <w:basedOn w:val="Normal"/>
    <w:rsid w:val="005B15A7"/>
    <w:pPr>
      <w:pBdr>
        <w:bottom w:val="single" w:sz="36" w:space="1" w:color="DDDDDD"/>
      </w:pBdr>
      <w:spacing w:after="320"/>
      <w:jc w:val="right"/>
    </w:pPr>
    <w:rPr>
      <w:rFonts w:ascii="Arial" w:hAnsi="Arial" w:cs="Arial"/>
      <w:b/>
      <w:color w:val="C0C0C0"/>
      <w:sz w:val="36"/>
      <w:szCs w:val="36"/>
      <w:lang w:val="en-GB"/>
    </w:rPr>
  </w:style>
  <w:style w:type="paragraph" w:customStyle="1" w:styleId="ExperimentalSection">
    <w:name w:val="ExperimentalSection"/>
    <w:basedOn w:val="Normal"/>
    <w:qFormat/>
    <w:rsid w:val="008C642F"/>
    <w:pPr>
      <w:spacing w:after="240" w:line="200" w:lineRule="exact"/>
      <w:jc w:val="both"/>
    </w:pPr>
    <w:rPr>
      <w:rFonts w:ascii="Arial" w:hAnsi="Arial"/>
      <w:sz w:val="15"/>
      <w:szCs w:val="14"/>
      <w:lang w:val="en-GB"/>
    </w:rPr>
  </w:style>
  <w:style w:type="paragraph" w:customStyle="1" w:styleId="HExperimentalSection">
    <w:name w:val="HExperimental_Section"/>
    <w:basedOn w:val="Normal"/>
    <w:autoRedefine/>
    <w:qFormat/>
    <w:rsid w:val="00955B6D"/>
    <w:pPr>
      <w:spacing w:before="460" w:after="230" w:line="230" w:lineRule="atLeast"/>
    </w:pPr>
    <w:rPr>
      <w:rFonts w:ascii="Arial" w:hAnsi="Arial"/>
      <w:b/>
      <w:sz w:val="22"/>
      <w:szCs w:val="20"/>
    </w:rPr>
  </w:style>
  <w:style w:type="paragraph" w:customStyle="1" w:styleId="SchemeCaption">
    <w:name w:val="SchemeCaption"/>
    <w:basedOn w:val="Normal"/>
    <w:rsid w:val="00BD505D"/>
    <w:pPr>
      <w:spacing w:before="230" w:after="460" w:line="180" w:lineRule="exact"/>
      <w:jc w:val="both"/>
    </w:pPr>
    <w:rPr>
      <w:rFonts w:ascii="Arial" w:hAnsi="Arial"/>
      <w:sz w:val="14"/>
      <w:szCs w:val="14"/>
      <w:lang w:val="en-GB"/>
    </w:rPr>
  </w:style>
  <w:style w:type="paragraph" w:customStyle="1" w:styleId="FigureCaption">
    <w:name w:val="FigureCaption"/>
    <w:basedOn w:val="Normal"/>
    <w:rsid w:val="00BD505D"/>
    <w:pPr>
      <w:spacing w:before="230" w:after="460" w:line="180" w:lineRule="exact"/>
      <w:jc w:val="both"/>
    </w:pPr>
    <w:rPr>
      <w:rFonts w:ascii="Arial" w:hAnsi="Arial"/>
      <w:sz w:val="14"/>
      <w:szCs w:val="14"/>
      <w:lang w:val="en-GB"/>
    </w:rPr>
  </w:style>
  <w:style w:type="paragraph" w:customStyle="1" w:styleId="TableCaption">
    <w:name w:val="TableCaption"/>
    <w:basedOn w:val="Normal"/>
    <w:qFormat/>
    <w:rsid w:val="000D37AC"/>
    <w:pPr>
      <w:spacing w:after="120" w:line="180" w:lineRule="exact"/>
      <w:jc w:val="both"/>
    </w:pPr>
    <w:rPr>
      <w:rFonts w:ascii="Arial" w:hAnsi="Arial"/>
      <w:sz w:val="14"/>
      <w:szCs w:val="14"/>
      <w:lang w:val="en-GB"/>
    </w:rPr>
  </w:style>
  <w:style w:type="paragraph" w:customStyle="1" w:styleId="TableHead">
    <w:name w:val="TableHead"/>
    <w:basedOn w:val="TableCaption"/>
    <w:qFormat/>
    <w:rsid w:val="00D02AFB"/>
    <w:pPr>
      <w:pBdr>
        <w:top w:val="single" w:sz="4" w:space="4" w:color="FFFFFF"/>
        <w:left w:val="single" w:sz="4" w:space="4" w:color="FFFFFF"/>
        <w:bottom w:val="single" w:sz="4" w:space="4" w:color="FFFFFF"/>
        <w:right w:val="single" w:sz="4" w:space="4" w:color="FFFFFF"/>
      </w:pBdr>
      <w:spacing w:after="0"/>
    </w:pPr>
  </w:style>
  <w:style w:type="paragraph" w:customStyle="1" w:styleId="TableBody">
    <w:name w:val="TableBody"/>
    <w:basedOn w:val="TableHead"/>
    <w:rsid w:val="00880861"/>
  </w:style>
  <w:style w:type="paragraph" w:customStyle="1" w:styleId="TableFoot">
    <w:name w:val="TableFoot"/>
    <w:basedOn w:val="TableBody"/>
    <w:rsid w:val="007E3A49"/>
    <w:pPr>
      <w:spacing w:before="60" w:after="60"/>
    </w:pPr>
  </w:style>
  <w:style w:type="paragraph" w:customStyle="1" w:styleId="Keywords">
    <w:name w:val="Keywords"/>
    <w:basedOn w:val="Normal"/>
    <w:qFormat/>
    <w:rsid w:val="008C642F"/>
    <w:pPr>
      <w:spacing w:before="240" w:after="240" w:line="250" w:lineRule="exact"/>
    </w:pPr>
    <w:rPr>
      <w:rFonts w:ascii="Arial" w:hAnsi="Arial"/>
      <w:sz w:val="17"/>
      <w:szCs w:val="20"/>
      <w:lang w:val="en-GB"/>
    </w:rPr>
  </w:style>
  <w:style w:type="paragraph" w:customStyle="1" w:styleId="ManuscriptID">
    <w:name w:val="ManuscriptID"/>
    <w:basedOn w:val="Normal"/>
    <w:qFormat/>
    <w:rsid w:val="00EB27E9"/>
    <w:pPr>
      <w:spacing w:before="220" w:line="230" w:lineRule="exact"/>
    </w:pPr>
    <w:rPr>
      <w:rFonts w:ascii="Arial" w:hAnsi="Arial"/>
      <w:b/>
      <w:sz w:val="17"/>
      <w:szCs w:val="15"/>
      <w:lang w:val="en-GB"/>
    </w:rPr>
  </w:style>
  <w:style w:type="paragraph" w:customStyle="1" w:styleId="AuthorsTOC">
    <w:name w:val="Authors_TOC"/>
    <w:basedOn w:val="Authors"/>
    <w:rsid w:val="00CC3970"/>
    <w:pPr>
      <w:spacing w:after="0" w:line="225" w:lineRule="atLeast"/>
    </w:pPr>
    <w:rPr>
      <w:i/>
      <w:sz w:val="17"/>
      <w:szCs w:val="20"/>
    </w:rPr>
  </w:style>
  <w:style w:type="paragraph" w:customStyle="1" w:styleId="TitleTOC">
    <w:name w:val="Title_TOC"/>
    <w:basedOn w:val="AuthorsTOC"/>
    <w:rsid w:val="00C942FC"/>
    <w:rPr>
      <w:b/>
      <w:i w:val="0"/>
    </w:rPr>
  </w:style>
  <w:style w:type="paragraph" w:customStyle="1" w:styleId="TableOfContentText">
    <w:name w:val="TableOfContentText"/>
    <w:basedOn w:val="AuthorsTOC"/>
    <w:rsid w:val="003040CB"/>
    <w:rPr>
      <w:i w:val="0"/>
      <w:color w:val="000000"/>
    </w:rPr>
  </w:style>
  <w:style w:type="paragraph" w:customStyle="1" w:styleId="P1withIndendation">
    <w:name w:val="P1_with_Indendation"/>
    <w:basedOn w:val="TableCaption"/>
    <w:qFormat/>
    <w:rsid w:val="00EB27E9"/>
    <w:pPr>
      <w:spacing w:line="225" w:lineRule="exact"/>
      <w:ind w:firstLine="284"/>
    </w:pPr>
    <w:rPr>
      <w:sz w:val="17"/>
    </w:rPr>
  </w:style>
  <w:style w:type="paragraph" w:customStyle="1" w:styleId="HAcknowledgements">
    <w:name w:val="HAcknowledgements"/>
    <w:basedOn w:val="Normal"/>
    <w:qFormat/>
    <w:rsid w:val="008C642F"/>
    <w:pPr>
      <w:spacing w:before="480" w:after="230" w:line="230" w:lineRule="atLeast"/>
    </w:pPr>
    <w:rPr>
      <w:rFonts w:ascii="Arial" w:hAnsi="Arial"/>
      <w:b/>
      <w:sz w:val="22"/>
      <w:lang w:val="en-GB"/>
    </w:rPr>
  </w:style>
  <w:style w:type="paragraph" w:customStyle="1" w:styleId="Acknowledgements">
    <w:name w:val="Acknowledgements"/>
    <w:basedOn w:val="P1withoutIndendation"/>
    <w:qFormat/>
    <w:rsid w:val="008C642F"/>
    <w:pPr>
      <w:spacing w:after="240" w:line="230" w:lineRule="atLeast"/>
    </w:pPr>
  </w:style>
  <w:style w:type="paragraph" w:customStyle="1" w:styleId="ColumnTitleTOC">
    <w:name w:val="ColumnTitle_TOC"/>
    <w:basedOn w:val="ColumnTitle"/>
    <w:rsid w:val="00F115D4"/>
    <w:pPr>
      <w:pBdr>
        <w:bottom w:val="single" w:sz="36" w:space="3" w:color="008080"/>
      </w:pBdr>
      <w:spacing w:after="0"/>
      <w:jc w:val="left"/>
    </w:pPr>
    <w:rPr>
      <w:b w:val="0"/>
      <w:color w:val="000000"/>
      <w:sz w:val="28"/>
      <w:szCs w:val="28"/>
    </w:rPr>
  </w:style>
  <w:style w:type="paragraph" w:customStyle="1" w:styleId="SubjectHeadingTOC">
    <w:name w:val="SubjectHeading_TOC"/>
    <w:basedOn w:val="Normal"/>
    <w:rsid w:val="000650AB"/>
    <w:pPr>
      <w:spacing w:before="60" w:after="60" w:line="230" w:lineRule="exact"/>
    </w:pPr>
    <w:rPr>
      <w:rFonts w:ascii="Arial" w:hAnsi="Arial"/>
      <w:b/>
      <w:i/>
      <w:color w:val="FFFFFF"/>
      <w:sz w:val="21"/>
      <w:szCs w:val="18"/>
      <w:lang w:val="en-GB"/>
    </w:rPr>
  </w:style>
  <w:style w:type="paragraph" w:customStyle="1" w:styleId="GAAuthors">
    <w:name w:val="GAAuthors"/>
    <w:basedOn w:val="Normal"/>
    <w:rsid w:val="000650AB"/>
    <w:pPr>
      <w:spacing w:before="360" w:after="60" w:line="220" w:lineRule="exact"/>
    </w:pPr>
    <w:rPr>
      <w:b/>
      <w:sz w:val="18"/>
      <w:szCs w:val="20"/>
      <w:lang w:val="en-GB"/>
    </w:rPr>
  </w:style>
  <w:style w:type="paragraph" w:customStyle="1" w:styleId="GACatchPhrase">
    <w:name w:val="GACatchPhrase"/>
    <w:basedOn w:val="Normal"/>
    <w:rsid w:val="000650AB"/>
    <w:pPr>
      <w:spacing w:before="40"/>
      <w:jc w:val="right"/>
    </w:pPr>
    <w:rPr>
      <w:rFonts w:cs="Arial"/>
      <w:b/>
      <w:color w:val="008080"/>
      <w:sz w:val="18"/>
      <w:szCs w:val="16"/>
      <w:lang w:val="en-GB"/>
    </w:rPr>
  </w:style>
  <w:style w:type="paragraph" w:customStyle="1" w:styleId="GAText">
    <w:name w:val="GAText"/>
    <w:basedOn w:val="Normal"/>
    <w:rsid w:val="000650AB"/>
    <w:pPr>
      <w:spacing w:before="120" w:line="220" w:lineRule="exact"/>
    </w:pPr>
    <w:rPr>
      <w:color w:val="000000"/>
      <w:sz w:val="18"/>
    </w:rPr>
  </w:style>
  <w:style w:type="paragraph" w:customStyle="1" w:styleId="GATitel">
    <w:name w:val="GATitel"/>
    <w:basedOn w:val="GAAuthors"/>
    <w:rsid w:val="000650AB"/>
    <w:pPr>
      <w:spacing w:before="240"/>
    </w:pPr>
    <w:rPr>
      <w:b w:val="0"/>
    </w:rPr>
  </w:style>
  <w:style w:type="paragraph" w:customStyle="1" w:styleId="GAKeywords">
    <w:name w:val="GAKeywords"/>
    <w:basedOn w:val="Keywords"/>
    <w:rsid w:val="000650AB"/>
    <w:pPr>
      <w:framePr w:hSpace="141" w:wrap="around" w:hAnchor="text" w:y="673"/>
      <w:spacing w:before="200" w:after="0" w:line="220" w:lineRule="exact"/>
    </w:pPr>
    <w:rPr>
      <w:rFonts w:ascii="Times New Roman" w:hAnsi="Times New Roman"/>
      <w:b/>
      <w:szCs w:val="24"/>
    </w:rPr>
  </w:style>
  <w:style w:type="paragraph" w:customStyle="1" w:styleId="MSType">
    <w:name w:val="MSType"/>
    <w:basedOn w:val="ColumnTitleTOC"/>
    <w:rsid w:val="000650AB"/>
    <w:pPr>
      <w:framePr w:hSpace="141" w:wrap="around" w:vAnchor="page" w:hAnchor="margin" w:y="1504"/>
      <w:pBdr>
        <w:bottom w:val="none" w:sz="0" w:space="0" w:color="auto"/>
      </w:pBdr>
      <w:spacing w:before="60" w:after="60"/>
    </w:pPr>
    <w:rPr>
      <w:rFonts w:ascii="Arial Black" w:hAnsi="Arial Black"/>
      <w:b/>
      <w:color w:val="FFFFFF"/>
      <w:spacing w:val="20"/>
      <w:sz w:val="20"/>
      <w:szCs w:val="20"/>
    </w:rPr>
  </w:style>
  <w:style w:type="paragraph" w:customStyle="1" w:styleId="PageNumbers">
    <w:name w:val="PageNumbers"/>
    <w:basedOn w:val="Normal"/>
    <w:rsid w:val="004B0B74"/>
    <w:pPr>
      <w:spacing w:before="230"/>
    </w:pPr>
    <w:rPr>
      <w:rFonts w:ascii="Arial" w:hAnsi="Arial"/>
      <w:b/>
      <w:i/>
      <w:sz w:val="17"/>
    </w:rPr>
  </w:style>
  <w:style w:type="paragraph" w:styleId="Header">
    <w:name w:val="header"/>
    <w:basedOn w:val="Normal"/>
    <w:link w:val="HeaderChar"/>
    <w:uiPriority w:val="99"/>
    <w:unhideWhenUsed/>
    <w:rsid w:val="001E2F1C"/>
    <w:pPr>
      <w:tabs>
        <w:tab w:val="center" w:pos="4703"/>
        <w:tab w:val="right" w:pos="9406"/>
      </w:tabs>
    </w:pPr>
  </w:style>
  <w:style w:type="character" w:customStyle="1" w:styleId="HeaderChar">
    <w:name w:val="Header Char"/>
    <w:link w:val="Header"/>
    <w:uiPriority w:val="99"/>
    <w:rsid w:val="001E2F1C"/>
    <w:rPr>
      <w:sz w:val="24"/>
      <w:szCs w:val="24"/>
      <w:lang w:val="de-DE" w:eastAsia="ja-JP" w:bidi="ar-SA"/>
    </w:rPr>
  </w:style>
  <w:style w:type="paragraph" w:styleId="Footer">
    <w:name w:val="footer"/>
    <w:basedOn w:val="Normal"/>
    <w:link w:val="FooterChar"/>
    <w:uiPriority w:val="99"/>
    <w:unhideWhenUsed/>
    <w:rsid w:val="001E2F1C"/>
    <w:pPr>
      <w:tabs>
        <w:tab w:val="center" w:pos="4703"/>
        <w:tab w:val="right" w:pos="9406"/>
      </w:tabs>
    </w:pPr>
  </w:style>
  <w:style w:type="character" w:customStyle="1" w:styleId="FooterChar">
    <w:name w:val="Footer Char"/>
    <w:link w:val="Footer"/>
    <w:uiPriority w:val="99"/>
    <w:rsid w:val="001E2F1C"/>
    <w:rPr>
      <w:sz w:val="24"/>
      <w:szCs w:val="24"/>
      <w:lang w:val="de-DE" w:eastAsia="ja-JP" w:bidi="ar-SA"/>
    </w:rPr>
  </w:style>
  <w:style w:type="paragraph" w:styleId="BalloonText">
    <w:name w:val="Balloon Text"/>
    <w:basedOn w:val="Normal"/>
    <w:link w:val="BalloonTextChar"/>
    <w:uiPriority w:val="99"/>
    <w:semiHidden/>
    <w:unhideWhenUsed/>
    <w:rsid w:val="00EE7426"/>
    <w:rPr>
      <w:rFonts w:ascii="Tahoma" w:hAnsi="Tahoma" w:cs="Tahoma"/>
      <w:sz w:val="16"/>
      <w:szCs w:val="16"/>
    </w:rPr>
  </w:style>
  <w:style w:type="character" w:customStyle="1" w:styleId="BalloonTextChar">
    <w:name w:val="Balloon Text Char"/>
    <w:link w:val="BalloonText"/>
    <w:uiPriority w:val="99"/>
    <w:semiHidden/>
    <w:rsid w:val="00EE7426"/>
    <w:rPr>
      <w:rFonts w:ascii="Tahoma" w:hAnsi="Tahoma" w:cs="Tahoma"/>
      <w:sz w:val="16"/>
      <w:szCs w:val="16"/>
      <w:lang w:val="de-DE" w:eastAsia="ja-JP" w:bidi="ar-SA"/>
    </w:rPr>
  </w:style>
  <w:style w:type="paragraph" w:customStyle="1" w:styleId="FormatvorlageHistoryObenEinfacheeinfarbigeLinie05PtZeilenbr">
    <w:name w:val="Formatvorlage History + Oben: (Einfache einfarbige Linie  05 Pt. Zeilenbr..."/>
    <w:basedOn w:val="History"/>
    <w:qFormat/>
    <w:rsid w:val="00955B6D"/>
    <w:pPr>
      <w:pBdr>
        <w:top w:val="single" w:sz="4" w:space="14" w:color="000000"/>
      </w:pBdr>
    </w:pPr>
    <w:rPr>
      <w:szCs w:val="20"/>
    </w:rPr>
  </w:style>
  <w:style w:type="paragraph" w:customStyle="1" w:styleId="FormatvorlageP1withoutIndendationVor36Pt">
    <w:name w:val="Formatvorlage P1_without_Indendation + Vor:  36 Pt."/>
    <w:basedOn w:val="P1withoutIndendation"/>
    <w:qFormat/>
    <w:rsid w:val="00EB27E9"/>
    <w:pPr>
      <w:spacing w:before="720"/>
    </w:pPr>
    <w:rPr>
      <w:szCs w:val="20"/>
    </w:rPr>
  </w:style>
  <w:style w:type="paragraph" w:customStyle="1" w:styleId="TableSpacer">
    <w:name w:val="TableSpacer"/>
    <w:basedOn w:val="Normal"/>
    <w:qFormat/>
    <w:rsid w:val="00C8278A"/>
    <w:pPr>
      <w:spacing w:before="360"/>
    </w:pPr>
    <w:rPr>
      <w:rFonts w:ascii="Arial" w:hAnsi="Arial"/>
      <w:noProof/>
      <w:sz w:val="14"/>
    </w:rPr>
  </w:style>
  <w:style w:type="paragraph" w:customStyle="1" w:styleId="Abstract">
    <w:name w:val="Abstract"/>
    <w:basedOn w:val="Normal"/>
    <w:qFormat/>
    <w:rsid w:val="002D5B99"/>
    <w:pPr>
      <w:spacing w:after="360" w:line="225" w:lineRule="exact"/>
      <w:jc w:val="both"/>
    </w:pPr>
    <w:rPr>
      <w:rFonts w:ascii="Arial" w:hAnsi="Arial"/>
      <w:sz w:val="16"/>
      <w:szCs w:val="20"/>
      <w:lang w:val="en-GB"/>
    </w:rPr>
  </w:style>
  <w:style w:type="paragraph" w:customStyle="1" w:styleId="P1">
    <w:name w:val="P1"/>
    <w:basedOn w:val="P1withoutIndendation"/>
    <w:qFormat/>
    <w:rsid w:val="009A3E4B"/>
    <w:rPr>
      <w:lang w:val="en-US"/>
    </w:rPr>
  </w:style>
  <w:style w:type="character" w:customStyle="1" w:styleId="email">
    <w:name w:val="email"/>
    <w:basedOn w:val="DefaultParagraphFont"/>
    <w:rsid w:val="00A243FB"/>
  </w:style>
  <w:style w:type="paragraph" w:customStyle="1" w:styleId="TAMainText">
    <w:name w:val="TA_Main_Text"/>
    <w:basedOn w:val="Normal"/>
    <w:rsid w:val="00A243FB"/>
    <w:pPr>
      <w:spacing w:line="480" w:lineRule="auto"/>
      <w:ind w:firstLine="202"/>
      <w:jc w:val="both"/>
    </w:pPr>
    <w:rPr>
      <w:rFonts w:ascii="Times" w:eastAsia="SimSun" w:hAnsi="Times"/>
      <w:szCs w:val="20"/>
      <w:lang w:val="en-US" w:eastAsia="en-US"/>
    </w:rPr>
  </w:style>
  <w:style w:type="character" w:styleId="CommentReference">
    <w:name w:val="annotation reference"/>
    <w:rsid w:val="00A243FB"/>
    <w:rPr>
      <w:sz w:val="18"/>
      <w:szCs w:val="18"/>
    </w:rPr>
  </w:style>
  <w:style w:type="character" w:styleId="Hyperlink">
    <w:name w:val="Hyperlink"/>
    <w:basedOn w:val="DefaultParagraphFont"/>
    <w:uiPriority w:val="99"/>
    <w:unhideWhenUsed/>
    <w:rsid w:val="00581B8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816606">
      <w:bodyDiv w:val="1"/>
      <w:marLeft w:val="0"/>
      <w:marRight w:val="0"/>
      <w:marTop w:val="0"/>
      <w:marBottom w:val="0"/>
      <w:divBdr>
        <w:top w:val="none" w:sz="0" w:space="0" w:color="auto"/>
        <w:left w:val="none" w:sz="0" w:space="0" w:color="auto"/>
        <w:bottom w:val="none" w:sz="0" w:space="0" w:color="auto"/>
        <w:right w:val="none" w:sz="0" w:space="0" w:color="auto"/>
      </w:divBdr>
    </w:div>
    <w:div w:id="402488837">
      <w:bodyDiv w:val="1"/>
      <w:marLeft w:val="0"/>
      <w:marRight w:val="0"/>
      <w:marTop w:val="0"/>
      <w:marBottom w:val="0"/>
      <w:divBdr>
        <w:top w:val="none" w:sz="0" w:space="0" w:color="auto"/>
        <w:left w:val="none" w:sz="0" w:space="0" w:color="auto"/>
        <w:bottom w:val="none" w:sz="0" w:space="0" w:color="auto"/>
        <w:right w:val="none" w:sz="0" w:space="0" w:color="auto"/>
      </w:divBdr>
    </w:div>
    <w:div w:id="483353193">
      <w:bodyDiv w:val="1"/>
      <w:marLeft w:val="0"/>
      <w:marRight w:val="0"/>
      <w:marTop w:val="0"/>
      <w:marBottom w:val="0"/>
      <w:divBdr>
        <w:top w:val="none" w:sz="0" w:space="0" w:color="auto"/>
        <w:left w:val="none" w:sz="0" w:space="0" w:color="auto"/>
        <w:bottom w:val="none" w:sz="0" w:space="0" w:color="auto"/>
        <w:right w:val="none" w:sz="0" w:space="0" w:color="auto"/>
      </w:divBdr>
    </w:div>
    <w:div w:id="494614994">
      <w:bodyDiv w:val="1"/>
      <w:marLeft w:val="0"/>
      <w:marRight w:val="0"/>
      <w:marTop w:val="0"/>
      <w:marBottom w:val="0"/>
      <w:divBdr>
        <w:top w:val="none" w:sz="0" w:space="0" w:color="auto"/>
        <w:left w:val="none" w:sz="0" w:space="0" w:color="auto"/>
        <w:bottom w:val="none" w:sz="0" w:space="0" w:color="auto"/>
        <w:right w:val="none" w:sz="0" w:space="0" w:color="auto"/>
      </w:divBdr>
    </w:div>
    <w:div w:id="527522054">
      <w:bodyDiv w:val="1"/>
      <w:marLeft w:val="0"/>
      <w:marRight w:val="0"/>
      <w:marTop w:val="0"/>
      <w:marBottom w:val="0"/>
      <w:divBdr>
        <w:top w:val="none" w:sz="0" w:space="0" w:color="auto"/>
        <w:left w:val="none" w:sz="0" w:space="0" w:color="auto"/>
        <w:bottom w:val="none" w:sz="0" w:space="0" w:color="auto"/>
        <w:right w:val="none" w:sz="0" w:space="0" w:color="auto"/>
      </w:divBdr>
    </w:div>
    <w:div w:id="682558169">
      <w:bodyDiv w:val="1"/>
      <w:marLeft w:val="0"/>
      <w:marRight w:val="0"/>
      <w:marTop w:val="0"/>
      <w:marBottom w:val="0"/>
      <w:divBdr>
        <w:top w:val="none" w:sz="0" w:space="0" w:color="auto"/>
        <w:left w:val="none" w:sz="0" w:space="0" w:color="auto"/>
        <w:bottom w:val="none" w:sz="0" w:space="0" w:color="auto"/>
        <w:right w:val="none" w:sz="0" w:space="0" w:color="auto"/>
      </w:divBdr>
    </w:div>
    <w:div w:id="747575619">
      <w:bodyDiv w:val="1"/>
      <w:marLeft w:val="0"/>
      <w:marRight w:val="0"/>
      <w:marTop w:val="0"/>
      <w:marBottom w:val="0"/>
      <w:divBdr>
        <w:top w:val="none" w:sz="0" w:space="0" w:color="auto"/>
        <w:left w:val="none" w:sz="0" w:space="0" w:color="auto"/>
        <w:bottom w:val="none" w:sz="0" w:space="0" w:color="auto"/>
        <w:right w:val="none" w:sz="0" w:space="0" w:color="auto"/>
      </w:divBdr>
    </w:div>
    <w:div w:id="780417536">
      <w:bodyDiv w:val="1"/>
      <w:marLeft w:val="0"/>
      <w:marRight w:val="0"/>
      <w:marTop w:val="0"/>
      <w:marBottom w:val="0"/>
      <w:divBdr>
        <w:top w:val="none" w:sz="0" w:space="0" w:color="auto"/>
        <w:left w:val="none" w:sz="0" w:space="0" w:color="auto"/>
        <w:bottom w:val="none" w:sz="0" w:space="0" w:color="auto"/>
        <w:right w:val="none" w:sz="0" w:space="0" w:color="auto"/>
      </w:divBdr>
    </w:div>
    <w:div w:id="780878319">
      <w:bodyDiv w:val="1"/>
      <w:marLeft w:val="0"/>
      <w:marRight w:val="0"/>
      <w:marTop w:val="0"/>
      <w:marBottom w:val="0"/>
      <w:divBdr>
        <w:top w:val="none" w:sz="0" w:space="0" w:color="auto"/>
        <w:left w:val="none" w:sz="0" w:space="0" w:color="auto"/>
        <w:bottom w:val="none" w:sz="0" w:space="0" w:color="auto"/>
        <w:right w:val="none" w:sz="0" w:space="0" w:color="auto"/>
      </w:divBdr>
    </w:div>
    <w:div w:id="834342778">
      <w:bodyDiv w:val="1"/>
      <w:marLeft w:val="0"/>
      <w:marRight w:val="0"/>
      <w:marTop w:val="0"/>
      <w:marBottom w:val="0"/>
      <w:divBdr>
        <w:top w:val="none" w:sz="0" w:space="0" w:color="auto"/>
        <w:left w:val="none" w:sz="0" w:space="0" w:color="auto"/>
        <w:bottom w:val="none" w:sz="0" w:space="0" w:color="auto"/>
        <w:right w:val="none" w:sz="0" w:space="0" w:color="auto"/>
      </w:divBdr>
    </w:div>
    <w:div w:id="915556881">
      <w:bodyDiv w:val="1"/>
      <w:marLeft w:val="0"/>
      <w:marRight w:val="0"/>
      <w:marTop w:val="0"/>
      <w:marBottom w:val="0"/>
      <w:divBdr>
        <w:top w:val="none" w:sz="0" w:space="0" w:color="auto"/>
        <w:left w:val="none" w:sz="0" w:space="0" w:color="auto"/>
        <w:bottom w:val="none" w:sz="0" w:space="0" w:color="auto"/>
        <w:right w:val="none" w:sz="0" w:space="0" w:color="auto"/>
      </w:divBdr>
    </w:div>
    <w:div w:id="961885007">
      <w:bodyDiv w:val="1"/>
      <w:marLeft w:val="0"/>
      <w:marRight w:val="0"/>
      <w:marTop w:val="0"/>
      <w:marBottom w:val="0"/>
      <w:divBdr>
        <w:top w:val="none" w:sz="0" w:space="0" w:color="auto"/>
        <w:left w:val="none" w:sz="0" w:space="0" w:color="auto"/>
        <w:bottom w:val="none" w:sz="0" w:space="0" w:color="auto"/>
        <w:right w:val="none" w:sz="0" w:space="0" w:color="auto"/>
      </w:divBdr>
    </w:div>
    <w:div w:id="1054887402">
      <w:bodyDiv w:val="1"/>
      <w:marLeft w:val="0"/>
      <w:marRight w:val="0"/>
      <w:marTop w:val="0"/>
      <w:marBottom w:val="0"/>
      <w:divBdr>
        <w:top w:val="none" w:sz="0" w:space="0" w:color="auto"/>
        <w:left w:val="none" w:sz="0" w:space="0" w:color="auto"/>
        <w:bottom w:val="none" w:sz="0" w:space="0" w:color="auto"/>
        <w:right w:val="none" w:sz="0" w:space="0" w:color="auto"/>
      </w:divBdr>
    </w:div>
    <w:div w:id="1105422456">
      <w:bodyDiv w:val="1"/>
      <w:marLeft w:val="0"/>
      <w:marRight w:val="0"/>
      <w:marTop w:val="0"/>
      <w:marBottom w:val="0"/>
      <w:divBdr>
        <w:top w:val="none" w:sz="0" w:space="0" w:color="auto"/>
        <w:left w:val="none" w:sz="0" w:space="0" w:color="auto"/>
        <w:bottom w:val="none" w:sz="0" w:space="0" w:color="auto"/>
        <w:right w:val="none" w:sz="0" w:space="0" w:color="auto"/>
      </w:divBdr>
    </w:div>
    <w:div w:id="1128426073">
      <w:bodyDiv w:val="1"/>
      <w:marLeft w:val="0"/>
      <w:marRight w:val="0"/>
      <w:marTop w:val="0"/>
      <w:marBottom w:val="0"/>
      <w:divBdr>
        <w:top w:val="none" w:sz="0" w:space="0" w:color="auto"/>
        <w:left w:val="none" w:sz="0" w:space="0" w:color="auto"/>
        <w:bottom w:val="none" w:sz="0" w:space="0" w:color="auto"/>
        <w:right w:val="none" w:sz="0" w:space="0" w:color="auto"/>
      </w:divBdr>
    </w:div>
    <w:div w:id="1136411528">
      <w:bodyDiv w:val="1"/>
      <w:marLeft w:val="0"/>
      <w:marRight w:val="0"/>
      <w:marTop w:val="0"/>
      <w:marBottom w:val="0"/>
      <w:divBdr>
        <w:top w:val="none" w:sz="0" w:space="0" w:color="auto"/>
        <w:left w:val="none" w:sz="0" w:space="0" w:color="auto"/>
        <w:bottom w:val="none" w:sz="0" w:space="0" w:color="auto"/>
        <w:right w:val="none" w:sz="0" w:space="0" w:color="auto"/>
      </w:divBdr>
    </w:div>
    <w:div w:id="1251811577">
      <w:bodyDiv w:val="1"/>
      <w:marLeft w:val="0"/>
      <w:marRight w:val="0"/>
      <w:marTop w:val="0"/>
      <w:marBottom w:val="0"/>
      <w:divBdr>
        <w:top w:val="none" w:sz="0" w:space="0" w:color="auto"/>
        <w:left w:val="none" w:sz="0" w:space="0" w:color="auto"/>
        <w:bottom w:val="none" w:sz="0" w:space="0" w:color="auto"/>
        <w:right w:val="none" w:sz="0" w:space="0" w:color="auto"/>
      </w:divBdr>
    </w:div>
    <w:div w:id="1279603292">
      <w:bodyDiv w:val="1"/>
      <w:marLeft w:val="0"/>
      <w:marRight w:val="0"/>
      <w:marTop w:val="0"/>
      <w:marBottom w:val="0"/>
      <w:divBdr>
        <w:top w:val="none" w:sz="0" w:space="0" w:color="auto"/>
        <w:left w:val="none" w:sz="0" w:space="0" w:color="auto"/>
        <w:bottom w:val="none" w:sz="0" w:space="0" w:color="auto"/>
        <w:right w:val="none" w:sz="0" w:space="0" w:color="auto"/>
      </w:divBdr>
    </w:div>
    <w:div w:id="1282617208">
      <w:bodyDiv w:val="1"/>
      <w:marLeft w:val="0"/>
      <w:marRight w:val="0"/>
      <w:marTop w:val="0"/>
      <w:marBottom w:val="0"/>
      <w:divBdr>
        <w:top w:val="none" w:sz="0" w:space="0" w:color="auto"/>
        <w:left w:val="none" w:sz="0" w:space="0" w:color="auto"/>
        <w:bottom w:val="none" w:sz="0" w:space="0" w:color="auto"/>
        <w:right w:val="none" w:sz="0" w:space="0" w:color="auto"/>
      </w:divBdr>
    </w:div>
    <w:div w:id="1382053457">
      <w:bodyDiv w:val="1"/>
      <w:marLeft w:val="0"/>
      <w:marRight w:val="0"/>
      <w:marTop w:val="0"/>
      <w:marBottom w:val="0"/>
      <w:divBdr>
        <w:top w:val="none" w:sz="0" w:space="0" w:color="auto"/>
        <w:left w:val="none" w:sz="0" w:space="0" w:color="auto"/>
        <w:bottom w:val="none" w:sz="0" w:space="0" w:color="auto"/>
        <w:right w:val="none" w:sz="0" w:space="0" w:color="auto"/>
      </w:divBdr>
    </w:div>
    <w:div w:id="1428190525">
      <w:bodyDiv w:val="1"/>
      <w:marLeft w:val="0"/>
      <w:marRight w:val="0"/>
      <w:marTop w:val="0"/>
      <w:marBottom w:val="0"/>
      <w:divBdr>
        <w:top w:val="none" w:sz="0" w:space="0" w:color="auto"/>
        <w:left w:val="none" w:sz="0" w:space="0" w:color="auto"/>
        <w:bottom w:val="none" w:sz="0" w:space="0" w:color="auto"/>
        <w:right w:val="none" w:sz="0" w:space="0" w:color="auto"/>
      </w:divBdr>
    </w:div>
    <w:div w:id="1544055308">
      <w:bodyDiv w:val="1"/>
      <w:marLeft w:val="0"/>
      <w:marRight w:val="0"/>
      <w:marTop w:val="0"/>
      <w:marBottom w:val="0"/>
      <w:divBdr>
        <w:top w:val="none" w:sz="0" w:space="0" w:color="auto"/>
        <w:left w:val="none" w:sz="0" w:space="0" w:color="auto"/>
        <w:bottom w:val="none" w:sz="0" w:space="0" w:color="auto"/>
        <w:right w:val="none" w:sz="0" w:space="0" w:color="auto"/>
      </w:divBdr>
    </w:div>
    <w:div w:id="1595550653">
      <w:bodyDiv w:val="1"/>
      <w:marLeft w:val="0"/>
      <w:marRight w:val="0"/>
      <w:marTop w:val="0"/>
      <w:marBottom w:val="0"/>
      <w:divBdr>
        <w:top w:val="none" w:sz="0" w:space="0" w:color="auto"/>
        <w:left w:val="none" w:sz="0" w:space="0" w:color="auto"/>
        <w:bottom w:val="none" w:sz="0" w:space="0" w:color="auto"/>
        <w:right w:val="none" w:sz="0" w:space="0" w:color="auto"/>
      </w:divBdr>
    </w:div>
    <w:div w:id="1609852067">
      <w:bodyDiv w:val="1"/>
      <w:marLeft w:val="0"/>
      <w:marRight w:val="0"/>
      <w:marTop w:val="0"/>
      <w:marBottom w:val="0"/>
      <w:divBdr>
        <w:top w:val="none" w:sz="0" w:space="0" w:color="auto"/>
        <w:left w:val="none" w:sz="0" w:space="0" w:color="auto"/>
        <w:bottom w:val="none" w:sz="0" w:space="0" w:color="auto"/>
        <w:right w:val="none" w:sz="0" w:space="0" w:color="auto"/>
      </w:divBdr>
    </w:div>
    <w:div w:id="1744331574">
      <w:bodyDiv w:val="1"/>
      <w:marLeft w:val="0"/>
      <w:marRight w:val="0"/>
      <w:marTop w:val="0"/>
      <w:marBottom w:val="0"/>
      <w:divBdr>
        <w:top w:val="none" w:sz="0" w:space="0" w:color="auto"/>
        <w:left w:val="none" w:sz="0" w:space="0" w:color="auto"/>
        <w:bottom w:val="none" w:sz="0" w:space="0" w:color="auto"/>
        <w:right w:val="none" w:sz="0" w:space="0" w:color="auto"/>
      </w:divBdr>
    </w:div>
    <w:div w:id="1765297220">
      <w:bodyDiv w:val="1"/>
      <w:marLeft w:val="0"/>
      <w:marRight w:val="0"/>
      <w:marTop w:val="0"/>
      <w:marBottom w:val="0"/>
      <w:divBdr>
        <w:top w:val="none" w:sz="0" w:space="0" w:color="auto"/>
        <w:left w:val="none" w:sz="0" w:space="0" w:color="auto"/>
        <w:bottom w:val="none" w:sz="0" w:space="0" w:color="auto"/>
        <w:right w:val="none" w:sz="0" w:space="0" w:color="auto"/>
      </w:divBdr>
    </w:div>
    <w:div w:id="1767069772">
      <w:bodyDiv w:val="1"/>
      <w:marLeft w:val="0"/>
      <w:marRight w:val="0"/>
      <w:marTop w:val="0"/>
      <w:marBottom w:val="0"/>
      <w:divBdr>
        <w:top w:val="none" w:sz="0" w:space="0" w:color="auto"/>
        <w:left w:val="none" w:sz="0" w:space="0" w:color="auto"/>
        <w:bottom w:val="none" w:sz="0" w:space="0" w:color="auto"/>
        <w:right w:val="none" w:sz="0" w:space="0" w:color="auto"/>
      </w:divBdr>
    </w:div>
    <w:div w:id="1770352215">
      <w:bodyDiv w:val="1"/>
      <w:marLeft w:val="0"/>
      <w:marRight w:val="0"/>
      <w:marTop w:val="0"/>
      <w:marBottom w:val="0"/>
      <w:divBdr>
        <w:top w:val="none" w:sz="0" w:space="0" w:color="auto"/>
        <w:left w:val="none" w:sz="0" w:space="0" w:color="auto"/>
        <w:bottom w:val="none" w:sz="0" w:space="0" w:color="auto"/>
        <w:right w:val="none" w:sz="0" w:space="0" w:color="auto"/>
      </w:divBdr>
    </w:div>
    <w:div w:id="1773666365">
      <w:bodyDiv w:val="1"/>
      <w:marLeft w:val="0"/>
      <w:marRight w:val="0"/>
      <w:marTop w:val="0"/>
      <w:marBottom w:val="0"/>
      <w:divBdr>
        <w:top w:val="none" w:sz="0" w:space="0" w:color="auto"/>
        <w:left w:val="none" w:sz="0" w:space="0" w:color="auto"/>
        <w:bottom w:val="none" w:sz="0" w:space="0" w:color="auto"/>
        <w:right w:val="none" w:sz="0" w:space="0" w:color="auto"/>
      </w:divBdr>
    </w:div>
    <w:div w:id="1780490089">
      <w:bodyDiv w:val="1"/>
      <w:marLeft w:val="0"/>
      <w:marRight w:val="0"/>
      <w:marTop w:val="0"/>
      <w:marBottom w:val="0"/>
      <w:divBdr>
        <w:top w:val="none" w:sz="0" w:space="0" w:color="auto"/>
        <w:left w:val="none" w:sz="0" w:space="0" w:color="auto"/>
        <w:bottom w:val="none" w:sz="0" w:space="0" w:color="auto"/>
        <w:right w:val="none" w:sz="0" w:space="0" w:color="auto"/>
      </w:divBdr>
    </w:div>
    <w:div w:id="1801806006">
      <w:bodyDiv w:val="1"/>
      <w:marLeft w:val="0"/>
      <w:marRight w:val="0"/>
      <w:marTop w:val="0"/>
      <w:marBottom w:val="0"/>
      <w:divBdr>
        <w:top w:val="none" w:sz="0" w:space="0" w:color="auto"/>
        <w:left w:val="none" w:sz="0" w:space="0" w:color="auto"/>
        <w:bottom w:val="none" w:sz="0" w:space="0" w:color="auto"/>
        <w:right w:val="none" w:sz="0" w:space="0" w:color="auto"/>
      </w:divBdr>
    </w:div>
    <w:div w:id="1920484729">
      <w:bodyDiv w:val="1"/>
      <w:marLeft w:val="0"/>
      <w:marRight w:val="0"/>
      <w:marTop w:val="0"/>
      <w:marBottom w:val="0"/>
      <w:divBdr>
        <w:top w:val="none" w:sz="0" w:space="0" w:color="auto"/>
        <w:left w:val="none" w:sz="0" w:space="0" w:color="auto"/>
        <w:bottom w:val="none" w:sz="0" w:space="0" w:color="auto"/>
        <w:right w:val="none" w:sz="0" w:space="0" w:color="auto"/>
      </w:divBdr>
    </w:div>
    <w:div w:id="2043550299">
      <w:bodyDiv w:val="1"/>
      <w:marLeft w:val="0"/>
      <w:marRight w:val="0"/>
      <w:marTop w:val="0"/>
      <w:marBottom w:val="0"/>
      <w:divBdr>
        <w:top w:val="none" w:sz="0" w:space="0" w:color="auto"/>
        <w:left w:val="none" w:sz="0" w:space="0" w:color="auto"/>
        <w:bottom w:val="none" w:sz="0" w:space="0" w:color="auto"/>
        <w:right w:val="none" w:sz="0" w:space="0" w:color="auto"/>
      </w:divBdr>
    </w:div>
    <w:div w:id="2089686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eader" Target="header3.xml"/><Relationship Id="rId12" Type="http://schemas.openxmlformats.org/officeDocument/2006/relationships/footer" Target="footer3.xml"/><Relationship Id="rId13" Type="http://schemas.openxmlformats.org/officeDocument/2006/relationships/image" Target="media/image3.jpeg"/><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header" Target="header2.xml"/><Relationship Id="rId9" Type="http://schemas.openxmlformats.org/officeDocument/2006/relationships/footer" Target="footer1.xml"/><Relationship Id="rId10"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cc\AppData\Local\Temp\Temp4_wvch_communication_dot.zip\communicat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\Users\Xcc\AppData\Local\Temp\Temp4_wvch_communication_dot.zip\communication.dot</Template>
  <TotalTime>0</TotalTime>
  <Pages>6</Pages>
  <Words>3723</Words>
  <Characters>21227</Characters>
  <Application>Microsoft Macintosh Word</Application>
  <DocSecurity>0</DocSecurity>
  <Lines>176</Lines>
  <Paragraphs>49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WILEY-VCH Verlag GmbH &amp; Co. KGaA</Company>
  <LinksUpToDate>false</LinksUpToDate>
  <CharactersWithSpaces>24901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Xcc</dc:creator>
  <cp:lastModifiedBy>Yu Zhou</cp:lastModifiedBy>
  <cp:revision>3</cp:revision>
  <cp:lastPrinted>2015-08-29T07:18:00Z</cp:lastPrinted>
  <dcterms:created xsi:type="dcterms:W3CDTF">2015-08-29T07:18:00Z</dcterms:created>
  <dcterms:modified xsi:type="dcterms:W3CDTF">2015-08-29T07:18:00Z</dcterms:modified>
</cp:coreProperties>
</file>